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1A9" w:rsidRPr="00A27B56" w:rsidRDefault="007E21A9" w:rsidP="007E21A9">
      <w:pPr>
        <w:pStyle w:val="Default"/>
      </w:pPr>
      <w:bookmarkStart w:id="0" w:name="_GoBack"/>
      <w:bookmarkEnd w:id="0"/>
    </w:p>
    <w:p w:rsidR="007E21A9" w:rsidRPr="00A27B56" w:rsidRDefault="001317F3" w:rsidP="001356AC">
      <w:pPr>
        <w:pStyle w:val="Default"/>
        <w:spacing w:line="480" w:lineRule="auto"/>
        <w:jc w:val="center"/>
        <w:rPr>
          <w:sz w:val="40"/>
          <w:szCs w:val="40"/>
        </w:rPr>
      </w:pPr>
      <w:r w:rsidRPr="001317F3">
        <w:rPr>
          <w:b/>
          <w:bCs/>
          <w:sz w:val="40"/>
          <w:szCs w:val="40"/>
        </w:rPr>
        <w:t>Office of Student Affairs</w:t>
      </w:r>
    </w:p>
    <w:p w:rsidR="007E21A9" w:rsidRPr="00A27B56" w:rsidRDefault="007E21A9" w:rsidP="001356AC">
      <w:pPr>
        <w:pStyle w:val="Default"/>
        <w:jc w:val="center"/>
        <w:rPr>
          <w:sz w:val="32"/>
          <w:szCs w:val="32"/>
        </w:rPr>
      </w:pPr>
      <w:r w:rsidRPr="00A27B56">
        <w:rPr>
          <w:b/>
          <w:bCs/>
          <w:sz w:val="32"/>
          <w:szCs w:val="32"/>
        </w:rPr>
        <w:t>Policies and Guidelines of Applying Student Activities Fund and Student Society Activities with ILP Units</w:t>
      </w:r>
    </w:p>
    <w:p w:rsidR="00422440" w:rsidRPr="00A27B56" w:rsidRDefault="00422440" w:rsidP="006D474C">
      <w:pPr>
        <w:pStyle w:val="Default"/>
        <w:snapToGrid w:val="0"/>
        <w:jc w:val="both"/>
        <w:rPr>
          <w:b/>
          <w:bCs/>
          <w:sz w:val="23"/>
          <w:szCs w:val="23"/>
        </w:rPr>
      </w:pPr>
    </w:p>
    <w:p w:rsidR="006D474C" w:rsidRDefault="006D474C" w:rsidP="006D474C">
      <w:pPr>
        <w:pStyle w:val="Default"/>
        <w:snapToGrid w:val="0"/>
        <w:jc w:val="both"/>
        <w:rPr>
          <w:b/>
          <w:bCs/>
          <w:sz w:val="23"/>
          <w:szCs w:val="23"/>
        </w:rPr>
      </w:pPr>
    </w:p>
    <w:p w:rsidR="007E21A9" w:rsidRPr="00A27B56" w:rsidRDefault="007E21A9" w:rsidP="006D474C">
      <w:pPr>
        <w:pStyle w:val="Default"/>
        <w:snapToGrid w:val="0"/>
        <w:spacing w:before="180" w:after="120" w:line="300" w:lineRule="atLeast"/>
        <w:ind w:right="168"/>
        <w:jc w:val="both"/>
        <w:rPr>
          <w:sz w:val="23"/>
          <w:szCs w:val="23"/>
        </w:rPr>
      </w:pPr>
      <w:r w:rsidRPr="00A27B56">
        <w:rPr>
          <w:b/>
          <w:bCs/>
          <w:sz w:val="23"/>
          <w:szCs w:val="23"/>
        </w:rPr>
        <w:t xml:space="preserve">Eligibility Requirements </w:t>
      </w:r>
    </w:p>
    <w:p w:rsidR="007E21A9" w:rsidRPr="00A27B56" w:rsidRDefault="007E21A9" w:rsidP="006D474C">
      <w:pPr>
        <w:pStyle w:val="Default"/>
        <w:numPr>
          <w:ilvl w:val="0"/>
          <w:numId w:val="5"/>
        </w:numPr>
        <w:snapToGrid w:val="0"/>
        <w:spacing w:before="180" w:after="120" w:line="300" w:lineRule="atLeast"/>
        <w:ind w:right="168"/>
        <w:jc w:val="both"/>
        <w:rPr>
          <w:color w:val="auto"/>
          <w:sz w:val="23"/>
          <w:szCs w:val="23"/>
        </w:rPr>
      </w:pPr>
      <w:r w:rsidRPr="00A27B56">
        <w:rPr>
          <w:color w:val="auto"/>
          <w:sz w:val="23"/>
          <w:szCs w:val="23"/>
        </w:rPr>
        <w:t xml:space="preserve">For Student Activities Fund: All Full-time UGC-funded Undergraduate and Postgraduate Students; Either as Individuals or in Groups </w:t>
      </w:r>
    </w:p>
    <w:p w:rsidR="007E21A9" w:rsidRPr="00A27B56" w:rsidRDefault="007E21A9" w:rsidP="006D474C">
      <w:pPr>
        <w:pStyle w:val="Default"/>
        <w:numPr>
          <w:ilvl w:val="0"/>
          <w:numId w:val="5"/>
        </w:numPr>
        <w:snapToGrid w:val="0"/>
        <w:spacing w:before="180" w:after="120" w:line="300" w:lineRule="atLeast"/>
        <w:ind w:right="168"/>
        <w:jc w:val="both"/>
        <w:rPr>
          <w:color w:val="auto"/>
          <w:sz w:val="23"/>
          <w:szCs w:val="23"/>
        </w:rPr>
      </w:pPr>
      <w:r w:rsidRPr="00A27B56">
        <w:rPr>
          <w:color w:val="auto"/>
          <w:sz w:val="23"/>
          <w:szCs w:val="23"/>
        </w:rPr>
        <w:t xml:space="preserve">For Student Society Activities with ILP Units: </w:t>
      </w:r>
      <w:proofErr w:type="spellStart"/>
      <w:r w:rsidRPr="00A27B56">
        <w:rPr>
          <w:color w:val="auto"/>
          <w:sz w:val="23"/>
          <w:szCs w:val="23"/>
        </w:rPr>
        <w:t>Recognised</w:t>
      </w:r>
      <w:proofErr w:type="spellEnd"/>
      <w:r w:rsidRPr="00A27B56">
        <w:rPr>
          <w:color w:val="auto"/>
          <w:sz w:val="23"/>
          <w:szCs w:val="23"/>
        </w:rPr>
        <w:t xml:space="preserve"> Student Societies </w:t>
      </w:r>
    </w:p>
    <w:p w:rsidR="007E21A9" w:rsidRPr="00A27B56" w:rsidRDefault="007E21A9" w:rsidP="006D474C">
      <w:pPr>
        <w:pStyle w:val="Default"/>
        <w:snapToGrid w:val="0"/>
        <w:spacing w:before="180" w:after="120" w:line="300" w:lineRule="atLeast"/>
        <w:ind w:right="168"/>
        <w:jc w:val="both"/>
        <w:rPr>
          <w:sz w:val="23"/>
          <w:szCs w:val="23"/>
        </w:rPr>
      </w:pPr>
    </w:p>
    <w:p w:rsidR="007E21A9" w:rsidRPr="00A27B56" w:rsidRDefault="007E21A9" w:rsidP="006D474C">
      <w:pPr>
        <w:pStyle w:val="Default"/>
        <w:snapToGrid w:val="0"/>
        <w:spacing w:before="180" w:after="120" w:line="300" w:lineRule="atLeast"/>
        <w:ind w:right="168"/>
        <w:jc w:val="both"/>
        <w:rPr>
          <w:sz w:val="23"/>
          <w:szCs w:val="23"/>
        </w:rPr>
      </w:pPr>
      <w:r w:rsidRPr="00A27B56">
        <w:rPr>
          <w:b/>
          <w:bCs/>
          <w:sz w:val="23"/>
          <w:szCs w:val="23"/>
        </w:rPr>
        <w:t xml:space="preserve">General Policies and Guidelines </w:t>
      </w:r>
    </w:p>
    <w:p w:rsidR="007E21A9" w:rsidRPr="00A27B56" w:rsidRDefault="001317F3" w:rsidP="006D474C">
      <w:pPr>
        <w:pStyle w:val="Default"/>
        <w:numPr>
          <w:ilvl w:val="0"/>
          <w:numId w:val="6"/>
        </w:numPr>
        <w:snapToGrid w:val="0"/>
        <w:spacing w:before="180" w:after="120" w:line="300" w:lineRule="atLeast"/>
        <w:ind w:right="168"/>
        <w:jc w:val="both"/>
        <w:rPr>
          <w:sz w:val="23"/>
          <w:szCs w:val="23"/>
        </w:rPr>
      </w:pPr>
      <w:r w:rsidRPr="001317F3">
        <w:rPr>
          <w:sz w:val="23"/>
          <w:szCs w:val="23"/>
        </w:rPr>
        <w:t>Office of Student Affairs</w:t>
      </w:r>
      <w:r>
        <w:rPr>
          <w:sz w:val="23"/>
          <w:szCs w:val="23"/>
        </w:rPr>
        <w:t xml:space="preserve"> </w:t>
      </w:r>
      <w:r w:rsidR="007E21A9" w:rsidRPr="00A27B56">
        <w:rPr>
          <w:sz w:val="23"/>
          <w:szCs w:val="23"/>
        </w:rPr>
        <w:t xml:space="preserve">will not consider applications submitted by staff or faculty members. </w:t>
      </w:r>
    </w:p>
    <w:p w:rsidR="007E21A9" w:rsidRPr="00A27B56" w:rsidRDefault="007E21A9" w:rsidP="006D474C">
      <w:pPr>
        <w:pStyle w:val="Default"/>
        <w:numPr>
          <w:ilvl w:val="0"/>
          <w:numId w:val="6"/>
        </w:numPr>
        <w:snapToGrid w:val="0"/>
        <w:spacing w:before="180" w:after="120" w:line="300" w:lineRule="atLeast"/>
        <w:ind w:right="168"/>
        <w:jc w:val="both"/>
        <w:rPr>
          <w:sz w:val="23"/>
          <w:szCs w:val="23"/>
        </w:rPr>
      </w:pPr>
      <w:r w:rsidRPr="00A27B56">
        <w:rPr>
          <w:sz w:val="23"/>
          <w:szCs w:val="23"/>
        </w:rPr>
        <w:t xml:space="preserve">Approval for the applications will be determined by </w:t>
      </w:r>
      <w:r w:rsidR="001317F3" w:rsidRPr="001317F3">
        <w:rPr>
          <w:sz w:val="23"/>
          <w:szCs w:val="23"/>
        </w:rPr>
        <w:t>Office of Student Affairs</w:t>
      </w:r>
      <w:r w:rsidR="008C19A7">
        <w:rPr>
          <w:sz w:val="23"/>
          <w:szCs w:val="23"/>
        </w:rPr>
        <w:t>.</w:t>
      </w:r>
    </w:p>
    <w:p w:rsidR="007E21A9" w:rsidRPr="00D66FEB" w:rsidRDefault="007E21A9" w:rsidP="006D474C">
      <w:pPr>
        <w:pStyle w:val="Default"/>
        <w:numPr>
          <w:ilvl w:val="0"/>
          <w:numId w:val="6"/>
        </w:numPr>
        <w:snapToGrid w:val="0"/>
        <w:spacing w:before="180" w:after="120" w:line="300" w:lineRule="atLeast"/>
        <w:ind w:right="168"/>
        <w:jc w:val="both"/>
        <w:rPr>
          <w:b/>
          <w:sz w:val="23"/>
          <w:szCs w:val="23"/>
        </w:rPr>
      </w:pPr>
      <w:r w:rsidRPr="00D66FEB">
        <w:rPr>
          <w:b/>
          <w:sz w:val="23"/>
          <w:szCs w:val="23"/>
        </w:rPr>
        <w:t xml:space="preserve">Incomplete applications will not be considered. </w:t>
      </w:r>
    </w:p>
    <w:p w:rsidR="007E21A9" w:rsidRPr="00A27B56" w:rsidRDefault="007E21A9" w:rsidP="006D474C">
      <w:pPr>
        <w:pStyle w:val="Default"/>
        <w:snapToGrid w:val="0"/>
        <w:spacing w:before="180" w:after="120" w:line="300" w:lineRule="atLeast"/>
        <w:ind w:right="168"/>
        <w:jc w:val="both"/>
        <w:rPr>
          <w:sz w:val="23"/>
          <w:szCs w:val="23"/>
        </w:rPr>
      </w:pPr>
    </w:p>
    <w:p w:rsidR="007E21A9" w:rsidRPr="00A27B56" w:rsidRDefault="007E21A9" w:rsidP="006D474C">
      <w:pPr>
        <w:pStyle w:val="Default"/>
        <w:snapToGrid w:val="0"/>
        <w:spacing w:before="180" w:after="120" w:line="300" w:lineRule="atLeast"/>
        <w:ind w:right="168"/>
        <w:jc w:val="both"/>
        <w:rPr>
          <w:sz w:val="23"/>
          <w:szCs w:val="23"/>
        </w:rPr>
      </w:pPr>
      <w:r w:rsidRPr="00A27B56">
        <w:rPr>
          <w:i/>
          <w:iCs/>
          <w:sz w:val="23"/>
          <w:szCs w:val="23"/>
        </w:rPr>
        <w:t xml:space="preserve">For Student Activities Fund </w:t>
      </w:r>
    </w:p>
    <w:p w:rsidR="007E21A9" w:rsidRPr="00A27B56" w:rsidRDefault="007E21A9" w:rsidP="006D474C">
      <w:pPr>
        <w:pStyle w:val="Default"/>
        <w:numPr>
          <w:ilvl w:val="0"/>
          <w:numId w:val="6"/>
        </w:numPr>
        <w:snapToGrid w:val="0"/>
        <w:spacing w:before="180" w:after="120" w:line="300" w:lineRule="atLeast"/>
        <w:ind w:right="168"/>
        <w:jc w:val="both"/>
        <w:rPr>
          <w:sz w:val="23"/>
          <w:szCs w:val="23"/>
        </w:rPr>
      </w:pPr>
      <w:r w:rsidRPr="00A27B56">
        <w:rPr>
          <w:sz w:val="23"/>
          <w:szCs w:val="23"/>
        </w:rPr>
        <w:t xml:space="preserve">All projects will be assessed in terms of its objectives, its degree of social education; contribution and benefits to the </w:t>
      </w:r>
      <w:proofErr w:type="spellStart"/>
      <w:r w:rsidRPr="00A27B56">
        <w:rPr>
          <w:sz w:val="23"/>
          <w:szCs w:val="23"/>
        </w:rPr>
        <w:t>organisers</w:t>
      </w:r>
      <w:proofErr w:type="spellEnd"/>
      <w:r w:rsidRPr="00A27B56">
        <w:rPr>
          <w:sz w:val="23"/>
          <w:szCs w:val="23"/>
        </w:rPr>
        <w:t xml:space="preserve">, participants, University, community and so on. Additional merit will be given to project that could demonstrate innovativeness, </w:t>
      </w:r>
      <w:r w:rsidR="00BF684C">
        <w:rPr>
          <w:sz w:val="23"/>
          <w:szCs w:val="23"/>
        </w:rPr>
        <w:t xml:space="preserve">sustainability, </w:t>
      </w:r>
      <w:r w:rsidRPr="00A27B56">
        <w:rPr>
          <w:sz w:val="23"/>
          <w:szCs w:val="23"/>
        </w:rPr>
        <w:t xml:space="preserve">excellent planning and design. </w:t>
      </w:r>
    </w:p>
    <w:p w:rsidR="007E21A9" w:rsidRPr="00A27B56" w:rsidRDefault="007E21A9" w:rsidP="006D474C">
      <w:pPr>
        <w:pStyle w:val="Default"/>
        <w:numPr>
          <w:ilvl w:val="0"/>
          <w:numId w:val="6"/>
        </w:numPr>
        <w:snapToGrid w:val="0"/>
        <w:spacing w:before="180" w:after="120" w:line="300" w:lineRule="atLeast"/>
        <w:ind w:right="168"/>
        <w:jc w:val="both"/>
        <w:rPr>
          <w:sz w:val="23"/>
          <w:szCs w:val="23"/>
        </w:rPr>
      </w:pPr>
      <w:r w:rsidRPr="00A27B56">
        <w:rPr>
          <w:sz w:val="23"/>
          <w:szCs w:val="23"/>
        </w:rPr>
        <w:t xml:space="preserve">In all cases, priority will be given to activities </w:t>
      </w:r>
      <w:proofErr w:type="spellStart"/>
      <w:r w:rsidRPr="00A27B56">
        <w:rPr>
          <w:sz w:val="23"/>
          <w:szCs w:val="23"/>
        </w:rPr>
        <w:t>organised</w:t>
      </w:r>
      <w:proofErr w:type="spellEnd"/>
      <w:r w:rsidRPr="00A27B56">
        <w:rPr>
          <w:sz w:val="23"/>
          <w:szCs w:val="23"/>
        </w:rPr>
        <w:t xml:space="preserve"> by group. A group should consist of at least three members. Preference will be given to: </w:t>
      </w:r>
    </w:p>
    <w:p w:rsidR="007E21A9" w:rsidRPr="00A27B56" w:rsidRDefault="007E21A9" w:rsidP="006D474C">
      <w:pPr>
        <w:pStyle w:val="Default"/>
        <w:snapToGrid w:val="0"/>
        <w:spacing w:before="180" w:after="120" w:line="300" w:lineRule="atLeast"/>
        <w:ind w:left="1080" w:right="168"/>
        <w:jc w:val="both"/>
        <w:rPr>
          <w:rFonts w:eastAsia="PMingLiU"/>
          <w:sz w:val="23"/>
          <w:szCs w:val="23"/>
        </w:rPr>
      </w:pPr>
      <w:r w:rsidRPr="00A27B56">
        <w:rPr>
          <w:rFonts w:eastAsia="PMingLiU"/>
          <w:sz w:val="23"/>
          <w:szCs w:val="23"/>
        </w:rPr>
        <w:t xml:space="preserve">- </w:t>
      </w:r>
      <w:r w:rsidR="00AB34AF" w:rsidRPr="00A27B56">
        <w:rPr>
          <w:rFonts w:eastAsia="PMingLiU"/>
          <w:sz w:val="23"/>
          <w:szCs w:val="23"/>
        </w:rPr>
        <w:tab/>
      </w:r>
      <w:r w:rsidRPr="00A27B56">
        <w:rPr>
          <w:rFonts w:eastAsia="PMingLiU"/>
          <w:sz w:val="23"/>
          <w:szCs w:val="23"/>
        </w:rPr>
        <w:t xml:space="preserve">Activities which involve a larger number of student participants; </w:t>
      </w:r>
    </w:p>
    <w:p w:rsidR="007E21A9" w:rsidRPr="00A27B56" w:rsidRDefault="007E21A9" w:rsidP="006D474C">
      <w:pPr>
        <w:pStyle w:val="Default"/>
        <w:snapToGrid w:val="0"/>
        <w:spacing w:before="180" w:after="120" w:line="300" w:lineRule="atLeast"/>
        <w:ind w:left="1080" w:right="168"/>
        <w:jc w:val="both"/>
        <w:rPr>
          <w:rFonts w:eastAsia="PMingLiU"/>
          <w:sz w:val="23"/>
          <w:szCs w:val="23"/>
        </w:rPr>
      </w:pPr>
      <w:r w:rsidRPr="00A27B56">
        <w:rPr>
          <w:rFonts w:eastAsia="PMingLiU"/>
          <w:sz w:val="23"/>
          <w:szCs w:val="23"/>
        </w:rPr>
        <w:t xml:space="preserve">- </w:t>
      </w:r>
      <w:r w:rsidR="00AB34AF" w:rsidRPr="00A27B56">
        <w:rPr>
          <w:rFonts w:eastAsia="PMingLiU"/>
          <w:sz w:val="23"/>
          <w:szCs w:val="23"/>
        </w:rPr>
        <w:tab/>
      </w:r>
      <w:r w:rsidRPr="00A27B56">
        <w:rPr>
          <w:rFonts w:eastAsia="PMingLiU"/>
          <w:sz w:val="23"/>
          <w:szCs w:val="23"/>
        </w:rPr>
        <w:t xml:space="preserve">Activities not restricted for members of the group; </w:t>
      </w:r>
    </w:p>
    <w:p w:rsidR="007E21A9" w:rsidRPr="00A27B56" w:rsidRDefault="007E21A9" w:rsidP="006D474C">
      <w:pPr>
        <w:pStyle w:val="Default"/>
        <w:snapToGrid w:val="0"/>
        <w:spacing w:before="180" w:after="120" w:line="300" w:lineRule="atLeast"/>
        <w:ind w:left="1440" w:right="168" w:hanging="360"/>
        <w:jc w:val="both"/>
        <w:rPr>
          <w:rFonts w:eastAsia="PMingLiU"/>
          <w:sz w:val="23"/>
          <w:szCs w:val="23"/>
        </w:rPr>
      </w:pPr>
      <w:r w:rsidRPr="00A27B56">
        <w:rPr>
          <w:rFonts w:eastAsia="PMingLiU"/>
          <w:sz w:val="23"/>
          <w:szCs w:val="23"/>
        </w:rPr>
        <w:t xml:space="preserve">- </w:t>
      </w:r>
      <w:r w:rsidR="00AB34AF" w:rsidRPr="00A27B56">
        <w:rPr>
          <w:rFonts w:eastAsia="PMingLiU"/>
          <w:sz w:val="23"/>
          <w:szCs w:val="23"/>
        </w:rPr>
        <w:tab/>
      </w:r>
      <w:r w:rsidRPr="00A27B56">
        <w:rPr>
          <w:rFonts w:eastAsia="PMingLiU"/>
          <w:sz w:val="23"/>
          <w:szCs w:val="23"/>
        </w:rPr>
        <w:t xml:space="preserve">Cross-study programmes activities which show joint effort and co-operation among different student groups; </w:t>
      </w:r>
    </w:p>
    <w:p w:rsidR="007E21A9" w:rsidRPr="00A27B56" w:rsidRDefault="007E21A9" w:rsidP="006D474C">
      <w:pPr>
        <w:pStyle w:val="Default"/>
        <w:snapToGrid w:val="0"/>
        <w:spacing w:before="180" w:after="120" w:line="300" w:lineRule="atLeast"/>
        <w:ind w:left="1440" w:right="168" w:hanging="360"/>
        <w:jc w:val="both"/>
        <w:rPr>
          <w:rFonts w:eastAsia="PMingLiU"/>
          <w:sz w:val="23"/>
          <w:szCs w:val="23"/>
        </w:rPr>
      </w:pPr>
      <w:r w:rsidRPr="00A27B56">
        <w:rPr>
          <w:rFonts w:eastAsia="PMingLiU"/>
          <w:sz w:val="23"/>
          <w:szCs w:val="23"/>
        </w:rPr>
        <w:t xml:space="preserve">- </w:t>
      </w:r>
      <w:r w:rsidR="00AB34AF" w:rsidRPr="00A27B56">
        <w:rPr>
          <w:rFonts w:eastAsia="PMingLiU"/>
          <w:sz w:val="23"/>
          <w:szCs w:val="23"/>
        </w:rPr>
        <w:tab/>
      </w:r>
      <w:r w:rsidRPr="00A27B56">
        <w:rPr>
          <w:rFonts w:eastAsia="PMingLiU"/>
          <w:sz w:val="23"/>
          <w:szCs w:val="23"/>
        </w:rPr>
        <w:t xml:space="preserve">Inter-collegiate activities, especially those heightening the identity and the image of the University. </w:t>
      </w:r>
    </w:p>
    <w:p w:rsidR="007E21A9" w:rsidRPr="001317F3" w:rsidRDefault="007E21A9" w:rsidP="006D474C">
      <w:pPr>
        <w:pStyle w:val="Default"/>
        <w:numPr>
          <w:ilvl w:val="0"/>
          <w:numId w:val="8"/>
        </w:numPr>
        <w:snapToGrid w:val="0"/>
        <w:spacing w:before="180" w:after="120" w:line="300" w:lineRule="atLeast"/>
        <w:ind w:right="168"/>
        <w:jc w:val="both"/>
        <w:rPr>
          <w:color w:val="auto"/>
        </w:rPr>
      </w:pPr>
      <w:r w:rsidRPr="001317F3">
        <w:rPr>
          <w:rFonts w:eastAsia="PMingLiU"/>
          <w:sz w:val="23"/>
          <w:szCs w:val="23"/>
        </w:rPr>
        <w:t xml:space="preserve">The budget will be </w:t>
      </w:r>
      <w:proofErr w:type="spellStart"/>
      <w:r w:rsidRPr="001317F3">
        <w:rPr>
          <w:rFonts w:eastAsia="PMingLiU"/>
          <w:sz w:val="23"/>
          <w:szCs w:val="23"/>
        </w:rPr>
        <w:t>scrutinised</w:t>
      </w:r>
      <w:proofErr w:type="spellEnd"/>
      <w:r w:rsidRPr="001317F3">
        <w:rPr>
          <w:rFonts w:eastAsia="PMingLiU"/>
          <w:sz w:val="23"/>
          <w:szCs w:val="23"/>
        </w:rPr>
        <w:t xml:space="preserve"> </w:t>
      </w:r>
      <w:r w:rsidR="00BF684C" w:rsidRPr="001317F3">
        <w:rPr>
          <w:rFonts w:eastAsia="PMingLiU"/>
          <w:sz w:val="23"/>
          <w:szCs w:val="23"/>
        </w:rPr>
        <w:t xml:space="preserve">and the amount of Student Activities Fund will be endorsed </w:t>
      </w:r>
      <w:r w:rsidRPr="001317F3">
        <w:rPr>
          <w:rFonts w:eastAsia="PMingLiU"/>
          <w:sz w:val="23"/>
          <w:szCs w:val="23"/>
        </w:rPr>
        <w:t xml:space="preserve">by </w:t>
      </w:r>
      <w:r w:rsidR="001317F3" w:rsidRPr="001317F3">
        <w:rPr>
          <w:rFonts w:eastAsia="PMingLiU"/>
          <w:sz w:val="23"/>
          <w:szCs w:val="23"/>
        </w:rPr>
        <w:t>Office of Student Affairs</w:t>
      </w:r>
    </w:p>
    <w:p w:rsidR="007E21A9" w:rsidRPr="00A27B56" w:rsidRDefault="007E21A9" w:rsidP="007E21A9">
      <w:pPr>
        <w:pStyle w:val="Default"/>
        <w:pageBreakBefore/>
        <w:rPr>
          <w:color w:val="auto"/>
        </w:rPr>
      </w:pPr>
    </w:p>
    <w:p w:rsidR="007E21A9" w:rsidRPr="00A27B56" w:rsidRDefault="007E21A9" w:rsidP="006D474C">
      <w:pPr>
        <w:pStyle w:val="Default"/>
        <w:numPr>
          <w:ilvl w:val="0"/>
          <w:numId w:val="9"/>
        </w:numPr>
        <w:snapToGrid w:val="0"/>
        <w:spacing w:before="120" w:after="120" w:line="300" w:lineRule="atLeast"/>
        <w:ind w:left="714" w:hanging="357"/>
        <w:jc w:val="both"/>
        <w:rPr>
          <w:color w:val="auto"/>
          <w:sz w:val="23"/>
          <w:szCs w:val="23"/>
        </w:rPr>
      </w:pPr>
      <w:r w:rsidRPr="00A27B56">
        <w:rPr>
          <w:color w:val="auto"/>
          <w:sz w:val="23"/>
          <w:szCs w:val="23"/>
        </w:rPr>
        <w:t xml:space="preserve">The amount of subsidy will normally not exceed 80% of the expenditures budget. Fees for meals, uniform, guest speakers, performers and consultants will not be </w:t>
      </w:r>
      <w:proofErr w:type="spellStart"/>
      <w:r w:rsidRPr="00A27B56">
        <w:rPr>
          <w:color w:val="auto"/>
          <w:sz w:val="23"/>
          <w:szCs w:val="23"/>
        </w:rPr>
        <w:t>subsidised</w:t>
      </w:r>
      <w:proofErr w:type="spellEnd"/>
      <w:r w:rsidRPr="00A27B56">
        <w:rPr>
          <w:color w:val="auto"/>
          <w:sz w:val="23"/>
          <w:szCs w:val="23"/>
        </w:rPr>
        <w:t xml:space="preserve"> except in special cases. </w:t>
      </w:r>
    </w:p>
    <w:p w:rsidR="007E21A9" w:rsidRPr="00A27B56" w:rsidRDefault="007E21A9" w:rsidP="006D474C">
      <w:pPr>
        <w:pStyle w:val="Default"/>
        <w:numPr>
          <w:ilvl w:val="0"/>
          <w:numId w:val="9"/>
        </w:numPr>
        <w:snapToGrid w:val="0"/>
        <w:spacing w:before="240" w:after="120" w:line="300" w:lineRule="atLeast"/>
        <w:jc w:val="both"/>
        <w:rPr>
          <w:color w:val="auto"/>
          <w:sz w:val="23"/>
          <w:szCs w:val="23"/>
        </w:rPr>
      </w:pPr>
      <w:r w:rsidRPr="00A27B56">
        <w:rPr>
          <w:color w:val="auto"/>
          <w:sz w:val="23"/>
          <w:szCs w:val="23"/>
        </w:rPr>
        <w:t>Subsidies will be reimbursed to the successful applicants after the reports and financial statements have been found in order b</w:t>
      </w:r>
      <w:r w:rsidR="001317F3">
        <w:rPr>
          <w:color w:val="auto"/>
          <w:sz w:val="23"/>
          <w:szCs w:val="23"/>
        </w:rPr>
        <w:t>y the Office of the Comptroller</w:t>
      </w:r>
      <w:r w:rsidR="00BF684C">
        <w:rPr>
          <w:color w:val="auto"/>
          <w:sz w:val="23"/>
          <w:szCs w:val="23"/>
        </w:rPr>
        <w:t xml:space="preserve"> via </w:t>
      </w:r>
      <w:r w:rsidR="001317F3" w:rsidRPr="001317F3">
        <w:rPr>
          <w:color w:val="auto"/>
          <w:sz w:val="23"/>
          <w:szCs w:val="23"/>
        </w:rPr>
        <w:t>Office of Student Affairs</w:t>
      </w:r>
      <w:r w:rsidRPr="00A27B56">
        <w:rPr>
          <w:color w:val="auto"/>
          <w:sz w:val="23"/>
          <w:szCs w:val="23"/>
        </w:rPr>
        <w:t xml:space="preserve">. </w:t>
      </w:r>
    </w:p>
    <w:p w:rsidR="007E21A9" w:rsidRPr="00A27B56" w:rsidRDefault="007E21A9" w:rsidP="006D474C">
      <w:pPr>
        <w:pStyle w:val="Default"/>
        <w:numPr>
          <w:ilvl w:val="0"/>
          <w:numId w:val="9"/>
        </w:numPr>
        <w:snapToGrid w:val="0"/>
        <w:spacing w:before="240" w:after="120" w:line="300" w:lineRule="atLeast"/>
        <w:jc w:val="both"/>
        <w:rPr>
          <w:color w:val="auto"/>
          <w:sz w:val="23"/>
          <w:szCs w:val="23"/>
        </w:rPr>
      </w:pPr>
      <w:r w:rsidRPr="00A27B56">
        <w:rPr>
          <w:color w:val="auto"/>
          <w:sz w:val="23"/>
          <w:szCs w:val="23"/>
        </w:rPr>
        <w:t xml:space="preserve">Under special circumstances, and subject to the availability of funds, no more than 50% of the </w:t>
      </w:r>
      <w:r w:rsidR="00BF684C">
        <w:rPr>
          <w:color w:val="auto"/>
          <w:sz w:val="23"/>
          <w:szCs w:val="23"/>
        </w:rPr>
        <w:t xml:space="preserve">advanced </w:t>
      </w:r>
      <w:r w:rsidRPr="00A27B56">
        <w:rPr>
          <w:color w:val="auto"/>
          <w:sz w:val="23"/>
          <w:szCs w:val="23"/>
        </w:rPr>
        <w:t xml:space="preserve">subsidy will be granted to successful applicants before an activity takes place. </w:t>
      </w:r>
    </w:p>
    <w:p w:rsidR="007E21A9" w:rsidRPr="00A27B56" w:rsidRDefault="007E21A9" w:rsidP="006D474C">
      <w:pPr>
        <w:pStyle w:val="Default"/>
        <w:numPr>
          <w:ilvl w:val="0"/>
          <w:numId w:val="9"/>
        </w:numPr>
        <w:snapToGrid w:val="0"/>
        <w:spacing w:before="240" w:after="120" w:line="300" w:lineRule="atLeast"/>
        <w:jc w:val="both"/>
        <w:rPr>
          <w:color w:val="auto"/>
          <w:sz w:val="23"/>
          <w:szCs w:val="23"/>
        </w:rPr>
      </w:pPr>
      <w:r w:rsidRPr="00A27B56">
        <w:rPr>
          <w:color w:val="auto"/>
          <w:sz w:val="23"/>
          <w:szCs w:val="23"/>
        </w:rPr>
        <w:t xml:space="preserve">The applicant must refund to the University the total amount of subsidy received under the following circumstances: </w:t>
      </w:r>
    </w:p>
    <w:p w:rsidR="007E21A9" w:rsidRPr="00A27B56" w:rsidRDefault="007E21A9" w:rsidP="006D474C">
      <w:pPr>
        <w:pStyle w:val="Default"/>
        <w:snapToGrid w:val="0"/>
        <w:spacing w:before="240" w:after="120" w:line="300" w:lineRule="atLeast"/>
        <w:ind w:left="990"/>
        <w:jc w:val="both"/>
        <w:rPr>
          <w:rFonts w:eastAsia="PMingLiU"/>
          <w:color w:val="auto"/>
          <w:sz w:val="23"/>
          <w:szCs w:val="23"/>
        </w:rPr>
      </w:pPr>
      <w:r w:rsidRPr="00A27B56">
        <w:rPr>
          <w:rFonts w:eastAsia="PMingLiU"/>
          <w:color w:val="auto"/>
          <w:sz w:val="23"/>
          <w:szCs w:val="23"/>
        </w:rPr>
        <w:t xml:space="preserve">- </w:t>
      </w:r>
      <w:r w:rsidR="008F10A5" w:rsidRPr="00A27B56">
        <w:rPr>
          <w:rFonts w:eastAsia="PMingLiU"/>
          <w:color w:val="auto"/>
          <w:sz w:val="23"/>
          <w:szCs w:val="23"/>
        </w:rPr>
        <w:tab/>
      </w:r>
      <w:r w:rsidRPr="00A27B56">
        <w:rPr>
          <w:rFonts w:eastAsia="PMingLiU"/>
          <w:color w:val="auto"/>
          <w:sz w:val="23"/>
          <w:szCs w:val="23"/>
        </w:rPr>
        <w:t xml:space="preserve">The applicant leaves the University before the completion of the activity (for individuals). </w:t>
      </w:r>
    </w:p>
    <w:p w:rsidR="007E21A9" w:rsidRPr="00A27B56" w:rsidRDefault="007E21A9" w:rsidP="006D474C">
      <w:pPr>
        <w:pStyle w:val="Default"/>
        <w:snapToGrid w:val="0"/>
        <w:spacing w:before="240" w:after="120" w:line="300" w:lineRule="atLeast"/>
        <w:ind w:left="1440" w:hanging="450"/>
        <w:jc w:val="both"/>
        <w:rPr>
          <w:rFonts w:eastAsia="PMingLiU"/>
          <w:color w:val="auto"/>
          <w:sz w:val="23"/>
          <w:szCs w:val="23"/>
        </w:rPr>
      </w:pPr>
      <w:r w:rsidRPr="00A27B56">
        <w:rPr>
          <w:rFonts w:eastAsia="PMingLiU"/>
          <w:color w:val="auto"/>
          <w:sz w:val="23"/>
          <w:szCs w:val="23"/>
        </w:rPr>
        <w:t xml:space="preserve">- </w:t>
      </w:r>
      <w:r w:rsidR="008F10A5" w:rsidRPr="00A27B56">
        <w:rPr>
          <w:rFonts w:eastAsia="PMingLiU"/>
          <w:color w:val="auto"/>
          <w:sz w:val="23"/>
          <w:szCs w:val="23"/>
        </w:rPr>
        <w:tab/>
      </w:r>
      <w:r w:rsidRPr="00A27B56">
        <w:rPr>
          <w:rFonts w:eastAsia="PMingLiU"/>
          <w:color w:val="auto"/>
          <w:sz w:val="23"/>
          <w:szCs w:val="23"/>
        </w:rPr>
        <w:t xml:space="preserve">The responsible person of a group/society/club leaves the University and no person takes up his responsibility before the completion of the activity (for Groups). </w:t>
      </w:r>
    </w:p>
    <w:p w:rsidR="007E21A9" w:rsidRPr="00A27B56" w:rsidRDefault="007E21A9" w:rsidP="006D474C">
      <w:pPr>
        <w:pStyle w:val="Default"/>
        <w:snapToGrid w:val="0"/>
        <w:spacing w:before="240" w:after="120" w:line="300" w:lineRule="atLeast"/>
        <w:ind w:left="1440" w:hanging="450"/>
        <w:jc w:val="both"/>
        <w:rPr>
          <w:rFonts w:eastAsia="PMingLiU"/>
          <w:color w:val="auto"/>
          <w:sz w:val="23"/>
          <w:szCs w:val="23"/>
        </w:rPr>
      </w:pPr>
      <w:r w:rsidRPr="00A27B56">
        <w:rPr>
          <w:rFonts w:eastAsia="PMingLiU"/>
          <w:color w:val="auto"/>
          <w:sz w:val="23"/>
          <w:szCs w:val="23"/>
        </w:rPr>
        <w:t xml:space="preserve">- </w:t>
      </w:r>
      <w:r w:rsidR="008F10A5" w:rsidRPr="00A27B56">
        <w:rPr>
          <w:rFonts w:eastAsia="PMingLiU"/>
          <w:color w:val="auto"/>
          <w:sz w:val="23"/>
          <w:szCs w:val="23"/>
        </w:rPr>
        <w:tab/>
      </w:r>
      <w:r w:rsidRPr="00A27B56">
        <w:rPr>
          <w:rFonts w:eastAsia="PMingLiU"/>
          <w:color w:val="auto"/>
          <w:sz w:val="23"/>
          <w:szCs w:val="23"/>
        </w:rPr>
        <w:t xml:space="preserve">The applicant fails to submit a report and a financial report along with official receipts to </w:t>
      </w:r>
      <w:r w:rsidR="001317F3" w:rsidRPr="001317F3">
        <w:rPr>
          <w:rFonts w:eastAsia="PMingLiU"/>
          <w:color w:val="auto"/>
          <w:sz w:val="23"/>
          <w:szCs w:val="23"/>
        </w:rPr>
        <w:t>Office of Student Affairs</w:t>
      </w:r>
      <w:r w:rsidR="001317F3">
        <w:rPr>
          <w:rFonts w:eastAsia="PMingLiU"/>
          <w:color w:val="auto"/>
          <w:sz w:val="23"/>
          <w:szCs w:val="23"/>
        </w:rPr>
        <w:t xml:space="preserve"> </w:t>
      </w:r>
      <w:r w:rsidRPr="00A27B56">
        <w:rPr>
          <w:rFonts w:eastAsia="PMingLiU"/>
          <w:color w:val="auto"/>
          <w:sz w:val="23"/>
          <w:szCs w:val="23"/>
        </w:rPr>
        <w:t xml:space="preserve">within ONE month after the completion of the activity. </w:t>
      </w:r>
    </w:p>
    <w:p w:rsidR="007E21A9" w:rsidRPr="00A27B56" w:rsidRDefault="007E21A9" w:rsidP="006D474C">
      <w:pPr>
        <w:pStyle w:val="Default"/>
        <w:snapToGrid w:val="0"/>
        <w:spacing w:before="240" w:after="120" w:line="300" w:lineRule="atLeast"/>
        <w:ind w:left="1440" w:hanging="450"/>
        <w:jc w:val="both"/>
        <w:rPr>
          <w:rFonts w:eastAsia="PMingLiU"/>
          <w:color w:val="auto"/>
          <w:sz w:val="23"/>
          <w:szCs w:val="23"/>
        </w:rPr>
      </w:pPr>
      <w:r w:rsidRPr="00A27B56">
        <w:rPr>
          <w:rFonts w:eastAsia="PMingLiU"/>
          <w:color w:val="auto"/>
          <w:sz w:val="23"/>
          <w:szCs w:val="23"/>
        </w:rPr>
        <w:t xml:space="preserve">- </w:t>
      </w:r>
      <w:r w:rsidR="008F10A5" w:rsidRPr="00A27B56">
        <w:rPr>
          <w:rFonts w:eastAsia="PMingLiU"/>
          <w:color w:val="auto"/>
          <w:sz w:val="23"/>
          <w:szCs w:val="23"/>
        </w:rPr>
        <w:tab/>
      </w:r>
      <w:r w:rsidRPr="00A27B56">
        <w:rPr>
          <w:rFonts w:eastAsia="PMingLiU"/>
          <w:color w:val="auto"/>
          <w:sz w:val="23"/>
          <w:szCs w:val="23"/>
        </w:rPr>
        <w:t xml:space="preserve">The applicant/group commits any misconduct during the activity or fails to complete the activity. </w:t>
      </w:r>
    </w:p>
    <w:p w:rsidR="007E21A9" w:rsidRPr="00A27B56" w:rsidRDefault="007E21A9" w:rsidP="006D474C">
      <w:pPr>
        <w:pStyle w:val="Default"/>
        <w:snapToGrid w:val="0"/>
        <w:spacing w:before="240" w:after="120" w:line="300" w:lineRule="atLeast"/>
        <w:jc w:val="both"/>
        <w:rPr>
          <w:rFonts w:eastAsia="PMingLiU"/>
          <w:color w:val="auto"/>
          <w:sz w:val="23"/>
          <w:szCs w:val="23"/>
        </w:rPr>
      </w:pPr>
    </w:p>
    <w:p w:rsidR="007E21A9" w:rsidRPr="00A27B56" w:rsidRDefault="007E21A9" w:rsidP="006D474C">
      <w:pPr>
        <w:pStyle w:val="Default"/>
        <w:snapToGrid w:val="0"/>
        <w:spacing w:before="240" w:after="120" w:line="300" w:lineRule="atLeast"/>
        <w:jc w:val="both"/>
        <w:rPr>
          <w:rFonts w:eastAsia="PMingLiU"/>
          <w:color w:val="auto"/>
          <w:sz w:val="23"/>
          <w:szCs w:val="23"/>
        </w:rPr>
      </w:pPr>
      <w:r w:rsidRPr="00A27B56">
        <w:rPr>
          <w:rFonts w:eastAsia="PMingLiU"/>
          <w:i/>
          <w:iCs/>
          <w:color w:val="auto"/>
          <w:sz w:val="23"/>
          <w:szCs w:val="23"/>
        </w:rPr>
        <w:t xml:space="preserve">For Student Society Activities with ILP Units </w:t>
      </w:r>
    </w:p>
    <w:p w:rsidR="007E21A9" w:rsidRPr="00A27B56" w:rsidRDefault="007E21A9" w:rsidP="006D474C">
      <w:pPr>
        <w:pStyle w:val="Default"/>
        <w:numPr>
          <w:ilvl w:val="0"/>
          <w:numId w:val="10"/>
        </w:numPr>
        <w:snapToGrid w:val="0"/>
        <w:spacing w:before="240" w:after="120" w:line="300" w:lineRule="atLeast"/>
        <w:jc w:val="both"/>
        <w:rPr>
          <w:rFonts w:eastAsia="PMingLiU"/>
          <w:color w:val="auto"/>
          <w:sz w:val="23"/>
          <w:szCs w:val="23"/>
        </w:rPr>
      </w:pPr>
      <w:r w:rsidRPr="00A27B56">
        <w:rPr>
          <w:rFonts w:eastAsia="PMingLiU"/>
          <w:color w:val="auto"/>
          <w:sz w:val="23"/>
          <w:szCs w:val="23"/>
        </w:rPr>
        <w:t xml:space="preserve">Proposed activity(s) should have strong training and/or learning elements. </w:t>
      </w:r>
    </w:p>
    <w:p w:rsidR="007E21A9" w:rsidRPr="00A27B56" w:rsidRDefault="007E21A9" w:rsidP="006D474C">
      <w:pPr>
        <w:pStyle w:val="Default"/>
        <w:numPr>
          <w:ilvl w:val="0"/>
          <w:numId w:val="10"/>
        </w:numPr>
        <w:snapToGrid w:val="0"/>
        <w:spacing w:before="240" w:after="120" w:line="300" w:lineRule="atLeast"/>
        <w:jc w:val="both"/>
        <w:rPr>
          <w:rFonts w:eastAsia="PMingLiU"/>
          <w:color w:val="auto"/>
          <w:sz w:val="23"/>
          <w:szCs w:val="23"/>
        </w:rPr>
      </w:pPr>
      <w:r w:rsidRPr="00A27B56">
        <w:rPr>
          <w:rFonts w:eastAsia="PMingLiU"/>
          <w:color w:val="auto"/>
          <w:sz w:val="23"/>
          <w:szCs w:val="23"/>
        </w:rPr>
        <w:t xml:space="preserve">Qualified and experienced instructors / guest speakers / invited </w:t>
      </w:r>
      <w:proofErr w:type="spellStart"/>
      <w:r w:rsidRPr="00A27B56">
        <w:rPr>
          <w:rFonts w:eastAsia="PMingLiU"/>
          <w:color w:val="auto"/>
          <w:sz w:val="23"/>
          <w:szCs w:val="23"/>
        </w:rPr>
        <w:t>organisations</w:t>
      </w:r>
      <w:proofErr w:type="spellEnd"/>
      <w:r w:rsidRPr="00A27B56">
        <w:rPr>
          <w:rFonts w:eastAsia="PMingLiU"/>
          <w:color w:val="auto"/>
          <w:sz w:val="23"/>
          <w:szCs w:val="23"/>
        </w:rPr>
        <w:t xml:space="preserve"> are recommended, if necessary. </w:t>
      </w:r>
    </w:p>
    <w:p w:rsidR="007E21A9" w:rsidRPr="00A27B56" w:rsidRDefault="007E21A9" w:rsidP="006D474C">
      <w:pPr>
        <w:pStyle w:val="Default"/>
        <w:numPr>
          <w:ilvl w:val="0"/>
          <w:numId w:val="10"/>
        </w:numPr>
        <w:snapToGrid w:val="0"/>
        <w:spacing w:before="240" w:after="120" w:line="300" w:lineRule="atLeast"/>
        <w:jc w:val="both"/>
        <w:rPr>
          <w:rFonts w:eastAsia="PMingLiU"/>
          <w:color w:val="auto"/>
          <w:sz w:val="23"/>
          <w:szCs w:val="23"/>
        </w:rPr>
      </w:pPr>
      <w:r w:rsidRPr="00A27B56">
        <w:rPr>
          <w:rFonts w:eastAsia="PMingLiU"/>
          <w:color w:val="auto"/>
          <w:sz w:val="23"/>
          <w:szCs w:val="23"/>
        </w:rPr>
        <w:t xml:space="preserve">ILP units in respective area(s) will be granted according to the objectives of programmes, as stated by the student societies and determined by the Management Committee of Integrated Learning </w:t>
      </w:r>
      <w:proofErr w:type="spellStart"/>
      <w:r w:rsidRPr="00A27B56">
        <w:rPr>
          <w:rFonts w:eastAsia="PMingLiU"/>
          <w:color w:val="auto"/>
          <w:sz w:val="23"/>
          <w:szCs w:val="23"/>
        </w:rPr>
        <w:t>Programme</w:t>
      </w:r>
      <w:proofErr w:type="spellEnd"/>
      <w:r w:rsidRPr="00A27B56">
        <w:rPr>
          <w:rFonts w:eastAsia="PMingLiU"/>
          <w:color w:val="auto"/>
          <w:sz w:val="23"/>
          <w:szCs w:val="23"/>
        </w:rPr>
        <w:t xml:space="preserve">. </w:t>
      </w:r>
    </w:p>
    <w:p w:rsidR="007E21A9" w:rsidRPr="00A27B56" w:rsidRDefault="007E21A9" w:rsidP="006D474C">
      <w:pPr>
        <w:pStyle w:val="Default"/>
        <w:numPr>
          <w:ilvl w:val="0"/>
          <w:numId w:val="10"/>
        </w:numPr>
        <w:snapToGrid w:val="0"/>
        <w:spacing w:before="240" w:after="120" w:line="300" w:lineRule="atLeast"/>
        <w:jc w:val="both"/>
        <w:rPr>
          <w:rFonts w:eastAsia="PMingLiU"/>
          <w:color w:val="auto"/>
          <w:sz w:val="23"/>
          <w:szCs w:val="23"/>
        </w:rPr>
      </w:pPr>
      <w:r w:rsidRPr="00A27B56">
        <w:rPr>
          <w:rFonts w:eastAsia="PMingLiU"/>
          <w:color w:val="auto"/>
          <w:sz w:val="23"/>
          <w:szCs w:val="23"/>
        </w:rPr>
        <w:t xml:space="preserve">Exchange/study tour </w:t>
      </w:r>
      <w:proofErr w:type="spellStart"/>
      <w:r w:rsidRPr="00A27B56">
        <w:rPr>
          <w:rFonts w:eastAsia="PMingLiU"/>
          <w:color w:val="auto"/>
          <w:sz w:val="23"/>
          <w:szCs w:val="23"/>
        </w:rPr>
        <w:t>programme</w:t>
      </w:r>
      <w:proofErr w:type="spellEnd"/>
      <w:r w:rsidRPr="00A27B56">
        <w:rPr>
          <w:rFonts w:eastAsia="PMingLiU"/>
          <w:color w:val="auto"/>
          <w:sz w:val="23"/>
          <w:szCs w:val="23"/>
        </w:rPr>
        <w:t xml:space="preserve"> should include related seminars and educational activities for participants. </w:t>
      </w:r>
    </w:p>
    <w:p w:rsidR="007E21A9" w:rsidRPr="00A27B56" w:rsidRDefault="007E21A9" w:rsidP="006D474C">
      <w:pPr>
        <w:pStyle w:val="Default"/>
        <w:numPr>
          <w:ilvl w:val="0"/>
          <w:numId w:val="10"/>
        </w:numPr>
        <w:snapToGrid w:val="0"/>
        <w:spacing w:before="240" w:after="120" w:line="300" w:lineRule="atLeast"/>
        <w:jc w:val="both"/>
        <w:rPr>
          <w:rFonts w:eastAsia="PMingLiU"/>
          <w:color w:val="auto"/>
          <w:sz w:val="23"/>
          <w:szCs w:val="23"/>
        </w:rPr>
      </w:pPr>
      <w:r w:rsidRPr="00A27B56">
        <w:rPr>
          <w:rFonts w:eastAsia="PMingLiU"/>
          <w:color w:val="auto"/>
          <w:sz w:val="23"/>
          <w:szCs w:val="23"/>
        </w:rPr>
        <w:t xml:space="preserve">Proposal for retrospective unit recognition will not be considered by the Management Committee of Integrated Learning </w:t>
      </w:r>
      <w:proofErr w:type="spellStart"/>
      <w:r w:rsidRPr="00A27B56">
        <w:rPr>
          <w:rFonts w:eastAsia="PMingLiU"/>
          <w:color w:val="auto"/>
          <w:sz w:val="23"/>
          <w:szCs w:val="23"/>
        </w:rPr>
        <w:t>Programme</w:t>
      </w:r>
      <w:proofErr w:type="spellEnd"/>
      <w:r w:rsidRPr="00A27B56">
        <w:rPr>
          <w:rFonts w:eastAsia="PMingLiU"/>
          <w:color w:val="auto"/>
          <w:sz w:val="23"/>
          <w:szCs w:val="23"/>
        </w:rPr>
        <w:t xml:space="preserve">. </w:t>
      </w:r>
    </w:p>
    <w:p w:rsidR="007E21A9" w:rsidRPr="00A27B56" w:rsidRDefault="007E21A9" w:rsidP="006D474C">
      <w:pPr>
        <w:pStyle w:val="Default"/>
        <w:numPr>
          <w:ilvl w:val="0"/>
          <w:numId w:val="10"/>
        </w:numPr>
        <w:snapToGrid w:val="0"/>
        <w:spacing w:before="240" w:after="120" w:line="300" w:lineRule="atLeast"/>
        <w:jc w:val="both"/>
        <w:rPr>
          <w:rFonts w:eastAsia="PMingLiU"/>
          <w:color w:val="auto"/>
          <w:sz w:val="23"/>
          <w:szCs w:val="23"/>
        </w:rPr>
      </w:pPr>
      <w:r w:rsidRPr="00A27B56">
        <w:rPr>
          <w:rFonts w:eastAsia="PMingLiU"/>
          <w:color w:val="auto"/>
          <w:sz w:val="23"/>
          <w:szCs w:val="23"/>
        </w:rPr>
        <w:t xml:space="preserve">Normally, no more than 6 ILP units will be granted to each participant in one activity. </w:t>
      </w:r>
    </w:p>
    <w:p w:rsidR="007E21A9" w:rsidRPr="00A27B56" w:rsidRDefault="007E21A9" w:rsidP="006D474C">
      <w:pPr>
        <w:pStyle w:val="Default"/>
        <w:numPr>
          <w:ilvl w:val="0"/>
          <w:numId w:val="10"/>
        </w:numPr>
        <w:snapToGrid w:val="0"/>
        <w:spacing w:before="240" w:after="120" w:line="300" w:lineRule="atLeast"/>
        <w:jc w:val="both"/>
        <w:rPr>
          <w:rFonts w:eastAsia="PMingLiU"/>
          <w:color w:val="auto"/>
          <w:sz w:val="23"/>
          <w:szCs w:val="23"/>
        </w:rPr>
      </w:pPr>
      <w:r w:rsidRPr="00A27B56">
        <w:rPr>
          <w:rFonts w:eastAsia="PMingLiU"/>
          <w:color w:val="auto"/>
          <w:sz w:val="23"/>
          <w:szCs w:val="23"/>
        </w:rPr>
        <w:t xml:space="preserve">No ILP units will be granted unless all the criteria above are met. </w:t>
      </w:r>
    </w:p>
    <w:p w:rsidR="00FA6242" w:rsidRDefault="00FA6242" w:rsidP="00F0726A">
      <w:pPr>
        <w:pStyle w:val="Default"/>
        <w:spacing w:line="360" w:lineRule="auto"/>
        <w:ind w:left="720"/>
        <w:rPr>
          <w:i/>
          <w:iCs/>
          <w:sz w:val="23"/>
          <w:szCs w:val="23"/>
        </w:rPr>
      </w:pPr>
    </w:p>
    <w:p w:rsidR="0028748F" w:rsidRDefault="0028748F" w:rsidP="00F0726A">
      <w:pPr>
        <w:pStyle w:val="Default"/>
        <w:spacing w:line="360" w:lineRule="auto"/>
        <w:ind w:left="720"/>
        <w:rPr>
          <w:i/>
          <w:iCs/>
          <w:sz w:val="23"/>
          <w:szCs w:val="23"/>
        </w:rPr>
      </w:pPr>
    </w:p>
    <w:p w:rsidR="00DD47D4" w:rsidRPr="00A41244" w:rsidRDefault="00DD47D4" w:rsidP="00BB256C">
      <w:pPr>
        <w:pStyle w:val="Default"/>
        <w:snapToGrid w:val="0"/>
        <w:spacing w:before="120" w:after="120"/>
        <w:ind w:left="284" w:right="454"/>
        <w:rPr>
          <w:b/>
          <w:bCs/>
          <w:color w:val="auto"/>
          <w:sz w:val="23"/>
          <w:szCs w:val="23"/>
        </w:rPr>
      </w:pPr>
      <w:r w:rsidRPr="00A41244">
        <w:rPr>
          <w:b/>
          <w:bCs/>
          <w:color w:val="auto"/>
          <w:sz w:val="23"/>
          <w:szCs w:val="23"/>
        </w:rPr>
        <w:t>Application Procedures</w:t>
      </w:r>
    </w:p>
    <w:p w:rsidR="00DD47D4" w:rsidRPr="00A41244" w:rsidRDefault="00DD47D4" w:rsidP="00BB256C">
      <w:pPr>
        <w:pStyle w:val="Default"/>
        <w:numPr>
          <w:ilvl w:val="0"/>
          <w:numId w:val="11"/>
        </w:numPr>
        <w:snapToGrid w:val="0"/>
        <w:spacing w:before="240" w:after="120" w:line="300" w:lineRule="atLeast"/>
        <w:ind w:left="709" w:right="312" w:hanging="425"/>
        <w:jc w:val="both"/>
        <w:rPr>
          <w:color w:val="auto"/>
          <w:sz w:val="23"/>
          <w:szCs w:val="23"/>
        </w:rPr>
      </w:pPr>
      <w:r w:rsidRPr="00A41244">
        <w:rPr>
          <w:color w:val="auto"/>
          <w:sz w:val="23"/>
          <w:szCs w:val="23"/>
        </w:rPr>
        <w:t xml:space="preserve">Applications are open throughout the year and shall be submitted to </w:t>
      </w:r>
      <w:r w:rsidR="00F87D31">
        <w:rPr>
          <w:color w:val="auto"/>
          <w:sz w:val="23"/>
          <w:szCs w:val="23"/>
        </w:rPr>
        <w:t>OSA</w:t>
      </w:r>
      <w:r w:rsidR="00F87D31" w:rsidRPr="00A41244">
        <w:rPr>
          <w:color w:val="auto"/>
          <w:sz w:val="23"/>
          <w:szCs w:val="23"/>
        </w:rPr>
        <w:t xml:space="preserve"> </w:t>
      </w:r>
      <w:r w:rsidRPr="00A41244">
        <w:rPr>
          <w:b/>
          <w:color w:val="auto"/>
          <w:sz w:val="23"/>
          <w:szCs w:val="23"/>
          <w:u w:val="single"/>
        </w:rPr>
        <w:t xml:space="preserve">4 weeks in advance </w:t>
      </w:r>
      <w:r w:rsidRPr="00A41244">
        <w:rPr>
          <w:color w:val="auto"/>
          <w:sz w:val="23"/>
          <w:szCs w:val="23"/>
        </w:rPr>
        <w:t xml:space="preserve">of the activity. Ad hoc applications may only be entertained upon request. Please be reminded that retrospective applications </w:t>
      </w:r>
      <w:r w:rsidRPr="00A41244">
        <w:rPr>
          <w:b/>
          <w:color w:val="auto"/>
          <w:sz w:val="23"/>
          <w:szCs w:val="23"/>
          <w:u w:val="single"/>
        </w:rPr>
        <w:t xml:space="preserve">will not </w:t>
      </w:r>
      <w:r w:rsidRPr="00A41244">
        <w:rPr>
          <w:color w:val="auto"/>
          <w:sz w:val="23"/>
          <w:szCs w:val="23"/>
        </w:rPr>
        <w:t>be considered.</w:t>
      </w:r>
    </w:p>
    <w:p w:rsidR="00DD47D4" w:rsidRPr="00A41244" w:rsidRDefault="00D66FEB" w:rsidP="00BB256C">
      <w:pPr>
        <w:pStyle w:val="Default"/>
        <w:numPr>
          <w:ilvl w:val="0"/>
          <w:numId w:val="11"/>
        </w:numPr>
        <w:snapToGrid w:val="0"/>
        <w:spacing w:before="240" w:after="120" w:line="300" w:lineRule="atLeast"/>
        <w:ind w:left="709" w:right="312" w:hanging="425"/>
        <w:jc w:val="both"/>
        <w:rPr>
          <w:color w:val="auto"/>
          <w:sz w:val="23"/>
          <w:szCs w:val="23"/>
        </w:rPr>
      </w:pPr>
      <w:r w:rsidRPr="00A41244">
        <w:t xml:space="preserve">Applications shall be submitted to </w:t>
      </w:r>
      <w:r w:rsidR="001317F3" w:rsidRPr="001317F3">
        <w:t>Office of Student Affairs</w:t>
      </w:r>
      <w:r w:rsidRPr="00A41244">
        <w:t xml:space="preserve"> on a prescribed application form which could be downloaded on the </w:t>
      </w:r>
      <w:r w:rsidR="001317F3" w:rsidRPr="001317F3">
        <w:t>Office of Student Affairs</w:t>
      </w:r>
      <w:r w:rsidR="00A41244">
        <w:t xml:space="preserve"> website</w:t>
      </w:r>
      <w:r w:rsidRPr="00A41244">
        <w:t xml:space="preserve"> together with the activity proposal and budget plan (for applying SAF only).</w:t>
      </w:r>
    </w:p>
    <w:p w:rsidR="00D66FEB" w:rsidRPr="00A41244" w:rsidRDefault="00D66FEB" w:rsidP="00BB256C">
      <w:pPr>
        <w:pStyle w:val="Default"/>
        <w:numPr>
          <w:ilvl w:val="0"/>
          <w:numId w:val="11"/>
        </w:numPr>
        <w:snapToGrid w:val="0"/>
        <w:spacing w:before="240" w:after="120" w:line="300" w:lineRule="atLeast"/>
        <w:ind w:left="709" w:right="312" w:hanging="425"/>
        <w:jc w:val="both"/>
        <w:rPr>
          <w:color w:val="auto"/>
          <w:sz w:val="23"/>
          <w:szCs w:val="23"/>
        </w:rPr>
      </w:pPr>
      <w:r w:rsidRPr="00A41244">
        <w:t>The applicant will usually be informed of the application result by email within 2 weeks after the submission of application (with full details).</w:t>
      </w:r>
    </w:p>
    <w:p w:rsidR="00DD47D4" w:rsidRDefault="00DD47D4" w:rsidP="00BB256C">
      <w:pPr>
        <w:pStyle w:val="Default"/>
        <w:snapToGrid w:val="0"/>
        <w:spacing w:before="240" w:after="120"/>
        <w:ind w:left="709" w:right="312" w:hanging="425"/>
        <w:jc w:val="both"/>
        <w:rPr>
          <w:b/>
          <w:bCs/>
          <w:color w:val="auto"/>
          <w:sz w:val="23"/>
          <w:szCs w:val="23"/>
        </w:rPr>
      </w:pPr>
    </w:p>
    <w:p w:rsidR="00FE02A6" w:rsidRPr="00A27B56" w:rsidRDefault="00FE02A6" w:rsidP="00BB256C">
      <w:pPr>
        <w:pStyle w:val="Default"/>
        <w:snapToGrid w:val="0"/>
        <w:spacing w:before="240" w:after="120"/>
        <w:ind w:left="709" w:right="312" w:hanging="425"/>
        <w:jc w:val="both"/>
        <w:rPr>
          <w:color w:val="auto"/>
          <w:sz w:val="23"/>
          <w:szCs w:val="23"/>
        </w:rPr>
      </w:pPr>
      <w:r w:rsidRPr="00A27B56">
        <w:rPr>
          <w:b/>
          <w:bCs/>
          <w:color w:val="auto"/>
          <w:sz w:val="23"/>
          <w:szCs w:val="23"/>
        </w:rPr>
        <w:t xml:space="preserve">Final Evaluation and Financial Report Requirements </w:t>
      </w:r>
    </w:p>
    <w:p w:rsidR="00FE02A6" w:rsidRPr="00A27B56" w:rsidRDefault="00FE02A6" w:rsidP="00BB256C">
      <w:pPr>
        <w:pStyle w:val="Default"/>
        <w:numPr>
          <w:ilvl w:val="0"/>
          <w:numId w:val="12"/>
        </w:numPr>
        <w:snapToGrid w:val="0"/>
        <w:spacing w:before="240" w:after="120" w:line="300" w:lineRule="atLeast"/>
        <w:ind w:left="709" w:right="312" w:hanging="425"/>
        <w:jc w:val="both"/>
        <w:rPr>
          <w:color w:val="auto"/>
          <w:sz w:val="23"/>
          <w:szCs w:val="23"/>
        </w:rPr>
      </w:pPr>
      <w:r w:rsidRPr="00A27B56">
        <w:rPr>
          <w:color w:val="auto"/>
          <w:sz w:val="23"/>
          <w:szCs w:val="23"/>
        </w:rPr>
        <w:t xml:space="preserve">Successful applicant is required to submit a final evaluation and/or financial report within </w:t>
      </w:r>
      <w:r w:rsidRPr="00D42620">
        <w:rPr>
          <w:b/>
          <w:color w:val="FF0000"/>
          <w:sz w:val="23"/>
          <w:szCs w:val="23"/>
          <w:u w:val="single"/>
        </w:rPr>
        <w:t>1 month</w:t>
      </w:r>
      <w:r w:rsidRPr="00A27B56">
        <w:rPr>
          <w:color w:val="auto"/>
          <w:sz w:val="23"/>
          <w:szCs w:val="23"/>
        </w:rPr>
        <w:t xml:space="preserve"> after t</w:t>
      </w:r>
      <w:r w:rsidR="00D42620">
        <w:rPr>
          <w:color w:val="auto"/>
          <w:sz w:val="23"/>
          <w:szCs w:val="23"/>
        </w:rPr>
        <w:t>he completion of each activity.</w:t>
      </w:r>
      <w:r w:rsidRPr="00A27B56">
        <w:rPr>
          <w:color w:val="auto"/>
          <w:sz w:val="23"/>
          <w:szCs w:val="23"/>
        </w:rPr>
        <w:t xml:space="preserve"> </w:t>
      </w:r>
      <w:r w:rsidR="00D42620" w:rsidRPr="00D42620">
        <w:rPr>
          <w:rFonts w:hint="eastAsia"/>
          <w:b/>
          <w:color w:val="FF0000"/>
          <w:sz w:val="23"/>
          <w:szCs w:val="23"/>
          <w:u w:val="single"/>
          <w:lang w:eastAsia="zh-HK"/>
        </w:rPr>
        <w:t xml:space="preserve">Late submission implies that the applicant </w:t>
      </w:r>
      <w:r w:rsidR="00D42620" w:rsidRPr="00D42620">
        <w:rPr>
          <w:b/>
          <w:color w:val="FF0000"/>
          <w:sz w:val="23"/>
          <w:szCs w:val="23"/>
          <w:u w:val="single"/>
          <w:lang w:eastAsia="zh-HK"/>
        </w:rPr>
        <w:t>forfeits</w:t>
      </w:r>
      <w:r w:rsidR="00D42620" w:rsidRPr="00D42620">
        <w:rPr>
          <w:rFonts w:hint="eastAsia"/>
          <w:b/>
          <w:color w:val="FF0000"/>
          <w:sz w:val="23"/>
          <w:szCs w:val="23"/>
          <w:u w:val="single"/>
          <w:lang w:eastAsia="zh-HK"/>
        </w:rPr>
        <w:t xml:space="preserve"> to claim for the approved subsidy. </w:t>
      </w:r>
    </w:p>
    <w:p w:rsidR="00FE02A6" w:rsidRPr="00A27B56" w:rsidRDefault="00FE02A6" w:rsidP="00BB256C">
      <w:pPr>
        <w:pStyle w:val="Default"/>
        <w:numPr>
          <w:ilvl w:val="0"/>
          <w:numId w:val="12"/>
        </w:numPr>
        <w:snapToGrid w:val="0"/>
        <w:spacing w:before="240" w:after="120" w:line="300" w:lineRule="atLeast"/>
        <w:ind w:left="709" w:right="312" w:hanging="425"/>
        <w:jc w:val="both"/>
        <w:rPr>
          <w:color w:val="auto"/>
          <w:sz w:val="23"/>
          <w:szCs w:val="23"/>
        </w:rPr>
      </w:pPr>
      <w:r w:rsidRPr="00A27B56">
        <w:rPr>
          <w:color w:val="auto"/>
          <w:sz w:val="23"/>
          <w:szCs w:val="23"/>
        </w:rPr>
        <w:t xml:space="preserve">A final evaluation and financial report (typed in English or Chinese) upon completion of the approved activity(s) must contain the following information.  </w:t>
      </w:r>
    </w:p>
    <w:p w:rsidR="00FE02A6" w:rsidRPr="00BF684C" w:rsidRDefault="00FE02A6" w:rsidP="00BB256C">
      <w:pPr>
        <w:pStyle w:val="Default"/>
        <w:numPr>
          <w:ilvl w:val="0"/>
          <w:numId w:val="15"/>
        </w:numPr>
        <w:adjustRightInd/>
        <w:snapToGrid w:val="0"/>
        <w:spacing w:before="240" w:after="120"/>
        <w:ind w:left="851" w:right="454" w:hanging="142"/>
        <w:mirrorIndents/>
        <w:rPr>
          <w:rFonts w:eastAsia="PMingLiU"/>
          <w:color w:val="auto"/>
          <w:sz w:val="22"/>
          <w:szCs w:val="22"/>
        </w:rPr>
      </w:pPr>
      <w:r w:rsidRPr="00BF684C">
        <w:rPr>
          <w:rFonts w:eastAsia="PMingLiU"/>
          <w:color w:val="auto"/>
          <w:sz w:val="22"/>
          <w:szCs w:val="22"/>
        </w:rPr>
        <w:t xml:space="preserve">Activity name </w:t>
      </w:r>
    </w:p>
    <w:p w:rsidR="00FE02A6" w:rsidRPr="00BF684C" w:rsidRDefault="00FE02A6" w:rsidP="00BB256C">
      <w:pPr>
        <w:pStyle w:val="Default"/>
        <w:numPr>
          <w:ilvl w:val="0"/>
          <w:numId w:val="15"/>
        </w:numPr>
        <w:adjustRightInd/>
        <w:snapToGrid w:val="0"/>
        <w:spacing w:before="120" w:after="120"/>
        <w:ind w:left="851" w:right="454" w:hanging="142"/>
        <w:mirrorIndents/>
        <w:rPr>
          <w:rFonts w:eastAsia="PMingLiU"/>
          <w:color w:val="auto"/>
          <w:sz w:val="22"/>
          <w:szCs w:val="22"/>
        </w:rPr>
      </w:pPr>
      <w:r w:rsidRPr="00BF684C">
        <w:rPr>
          <w:rFonts w:eastAsia="PMingLiU"/>
          <w:color w:val="auto"/>
          <w:sz w:val="22"/>
          <w:szCs w:val="22"/>
        </w:rPr>
        <w:t xml:space="preserve">Name of person completing report (must be the primary contact person) </w:t>
      </w:r>
    </w:p>
    <w:p w:rsidR="00FE02A6" w:rsidRPr="00BF684C" w:rsidRDefault="00FE02A6" w:rsidP="00BB256C">
      <w:pPr>
        <w:pStyle w:val="Default"/>
        <w:numPr>
          <w:ilvl w:val="0"/>
          <w:numId w:val="15"/>
        </w:numPr>
        <w:adjustRightInd/>
        <w:snapToGrid w:val="0"/>
        <w:spacing w:before="120" w:after="120"/>
        <w:ind w:left="851" w:right="454" w:hanging="142"/>
        <w:mirrorIndents/>
        <w:rPr>
          <w:rFonts w:eastAsia="PMingLiU"/>
          <w:color w:val="auto"/>
          <w:sz w:val="22"/>
          <w:szCs w:val="22"/>
        </w:rPr>
      </w:pPr>
      <w:r w:rsidRPr="00BF684C">
        <w:rPr>
          <w:rFonts w:eastAsia="PMingLiU"/>
          <w:color w:val="auto"/>
          <w:sz w:val="22"/>
          <w:szCs w:val="22"/>
        </w:rPr>
        <w:t>Em</w:t>
      </w:r>
      <w:r w:rsidR="00033E75">
        <w:rPr>
          <w:rFonts w:eastAsia="PMingLiU"/>
          <w:color w:val="auto"/>
          <w:sz w:val="22"/>
          <w:szCs w:val="22"/>
        </w:rPr>
        <w:t>ail address (must end in @LN.hk</w:t>
      </w:r>
      <w:r w:rsidRPr="00BF684C">
        <w:rPr>
          <w:rFonts w:eastAsia="PMingLiU"/>
          <w:color w:val="auto"/>
          <w:sz w:val="22"/>
          <w:szCs w:val="22"/>
        </w:rPr>
        <w:t xml:space="preserve">) and mobile number of person completing report </w:t>
      </w:r>
    </w:p>
    <w:p w:rsidR="00FE02A6" w:rsidRPr="00BF684C" w:rsidRDefault="00FE02A6" w:rsidP="00BB256C">
      <w:pPr>
        <w:pStyle w:val="Default"/>
        <w:numPr>
          <w:ilvl w:val="0"/>
          <w:numId w:val="15"/>
        </w:numPr>
        <w:adjustRightInd/>
        <w:snapToGrid w:val="0"/>
        <w:spacing w:before="120" w:after="120"/>
        <w:ind w:left="851" w:right="454" w:hanging="142"/>
        <w:mirrorIndents/>
        <w:rPr>
          <w:rFonts w:eastAsia="PMingLiU"/>
          <w:color w:val="auto"/>
          <w:sz w:val="22"/>
          <w:szCs w:val="22"/>
        </w:rPr>
      </w:pPr>
      <w:r w:rsidRPr="00BF684C">
        <w:rPr>
          <w:rFonts w:eastAsia="PMingLiU"/>
          <w:color w:val="auto"/>
          <w:sz w:val="22"/>
          <w:szCs w:val="22"/>
        </w:rPr>
        <w:t xml:space="preserve">Objectives </w:t>
      </w:r>
    </w:p>
    <w:p w:rsidR="00FE02A6" w:rsidRPr="00BF684C" w:rsidRDefault="00FE02A6" w:rsidP="00BB256C">
      <w:pPr>
        <w:pStyle w:val="Default"/>
        <w:numPr>
          <w:ilvl w:val="0"/>
          <w:numId w:val="15"/>
        </w:numPr>
        <w:adjustRightInd/>
        <w:snapToGrid w:val="0"/>
        <w:spacing w:before="120" w:after="120"/>
        <w:ind w:left="851" w:right="454" w:hanging="142"/>
        <w:mirrorIndents/>
        <w:rPr>
          <w:rFonts w:eastAsia="PMingLiU"/>
          <w:color w:val="auto"/>
          <w:sz w:val="22"/>
          <w:szCs w:val="22"/>
        </w:rPr>
      </w:pPr>
      <w:r w:rsidRPr="00BF684C">
        <w:rPr>
          <w:rFonts w:eastAsia="PMingLiU"/>
          <w:color w:val="auto"/>
          <w:sz w:val="22"/>
          <w:szCs w:val="22"/>
        </w:rPr>
        <w:t xml:space="preserve">Date(s) and number of session(s) </w:t>
      </w:r>
    </w:p>
    <w:p w:rsidR="00FE02A6" w:rsidRPr="00BF684C" w:rsidRDefault="00FE02A6" w:rsidP="00BB256C">
      <w:pPr>
        <w:pStyle w:val="Default"/>
        <w:numPr>
          <w:ilvl w:val="0"/>
          <w:numId w:val="15"/>
        </w:numPr>
        <w:adjustRightInd/>
        <w:snapToGrid w:val="0"/>
        <w:spacing w:before="120" w:after="120"/>
        <w:ind w:left="851" w:right="454" w:hanging="142"/>
        <w:mirrorIndents/>
        <w:rPr>
          <w:rFonts w:eastAsia="PMingLiU"/>
          <w:color w:val="auto"/>
          <w:sz w:val="22"/>
          <w:szCs w:val="22"/>
        </w:rPr>
      </w:pPr>
      <w:r w:rsidRPr="00BF684C">
        <w:rPr>
          <w:rFonts w:eastAsia="PMingLiU"/>
          <w:color w:val="auto"/>
          <w:sz w:val="22"/>
          <w:szCs w:val="22"/>
        </w:rPr>
        <w:t xml:space="preserve">Number of participants </w:t>
      </w:r>
    </w:p>
    <w:p w:rsidR="00FE02A6" w:rsidRPr="00BF684C" w:rsidRDefault="00FE02A6" w:rsidP="00BB256C">
      <w:pPr>
        <w:pStyle w:val="Default"/>
        <w:numPr>
          <w:ilvl w:val="0"/>
          <w:numId w:val="15"/>
        </w:numPr>
        <w:adjustRightInd/>
        <w:snapToGrid w:val="0"/>
        <w:spacing w:before="120" w:after="120"/>
        <w:ind w:left="851" w:right="454" w:hanging="142"/>
        <w:mirrorIndents/>
        <w:rPr>
          <w:rFonts w:eastAsia="PMingLiU"/>
          <w:color w:val="auto"/>
          <w:sz w:val="22"/>
          <w:szCs w:val="22"/>
        </w:rPr>
      </w:pPr>
      <w:r w:rsidRPr="00BF684C">
        <w:rPr>
          <w:rFonts w:eastAsia="PMingLiU"/>
          <w:color w:val="auto"/>
          <w:sz w:val="22"/>
          <w:szCs w:val="22"/>
        </w:rPr>
        <w:t xml:space="preserve">Content of the activity(s) </w:t>
      </w:r>
    </w:p>
    <w:p w:rsidR="00FE02A6" w:rsidRPr="00BF684C" w:rsidRDefault="00FE02A6" w:rsidP="00BB256C">
      <w:pPr>
        <w:pStyle w:val="Default"/>
        <w:numPr>
          <w:ilvl w:val="0"/>
          <w:numId w:val="15"/>
        </w:numPr>
        <w:adjustRightInd/>
        <w:snapToGrid w:val="0"/>
        <w:spacing w:before="120" w:after="120"/>
        <w:ind w:left="851" w:right="454" w:hanging="142"/>
        <w:mirrorIndents/>
        <w:rPr>
          <w:rFonts w:eastAsia="PMingLiU"/>
          <w:color w:val="auto"/>
          <w:sz w:val="22"/>
          <w:szCs w:val="22"/>
        </w:rPr>
      </w:pPr>
      <w:r w:rsidRPr="00BF684C">
        <w:rPr>
          <w:rFonts w:eastAsia="PMingLiU"/>
          <w:color w:val="auto"/>
          <w:sz w:val="22"/>
          <w:szCs w:val="22"/>
        </w:rPr>
        <w:t xml:space="preserve">Evaluation including merits and demerits </w:t>
      </w:r>
    </w:p>
    <w:p w:rsidR="00FE02A6" w:rsidRPr="00BF684C" w:rsidRDefault="00FE02A6" w:rsidP="00BB256C">
      <w:pPr>
        <w:pStyle w:val="Default"/>
        <w:numPr>
          <w:ilvl w:val="0"/>
          <w:numId w:val="15"/>
        </w:numPr>
        <w:adjustRightInd/>
        <w:snapToGrid w:val="0"/>
        <w:spacing w:before="120" w:after="120"/>
        <w:ind w:left="851" w:right="454" w:hanging="142"/>
        <w:mirrorIndents/>
        <w:rPr>
          <w:rFonts w:eastAsia="PMingLiU"/>
          <w:color w:val="auto"/>
          <w:sz w:val="22"/>
          <w:szCs w:val="22"/>
        </w:rPr>
      </w:pPr>
      <w:r w:rsidRPr="00BF684C">
        <w:rPr>
          <w:rFonts w:eastAsia="PMingLiU"/>
          <w:color w:val="auto"/>
          <w:sz w:val="22"/>
          <w:szCs w:val="22"/>
        </w:rPr>
        <w:t xml:space="preserve">Analysis of participants’ feedbacks </w:t>
      </w:r>
    </w:p>
    <w:p w:rsidR="00FE02A6" w:rsidRPr="00BF684C" w:rsidRDefault="00FE02A6" w:rsidP="00BB256C">
      <w:pPr>
        <w:pStyle w:val="Default"/>
        <w:numPr>
          <w:ilvl w:val="0"/>
          <w:numId w:val="15"/>
        </w:numPr>
        <w:adjustRightInd/>
        <w:snapToGrid w:val="0"/>
        <w:spacing w:before="120" w:after="120"/>
        <w:ind w:left="851" w:right="454" w:hanging="142"/>
        <w:mirrorIndents/>
        <w:rPr>
          <w:rFonts w:eastAsia="PMingLiU"/>
          <w:color w:val="auto"/>
          <w:sz w:val="22"/>
          <w:szCs w:val="22"/>
        </w:rPr>
      </w:pPr>
      <w:r w:rsidRPr="00BF684C">
        <w:rPr>
          <w:rFonts w:eastAsia="PMingLiU"/>
          <w:color w:val="auto"/>
          <w:sz w:val="22"/>
          <w:szCs w:val="22"/>
        </w:rPr>
        <w:t xml:space="preserve">Feedbacks of instructor(s) and/or speaker(s) </w:t>
      </w:r>
    </w:p>
    <w:p w:rsidR="00FE02A6" w:rsidRPr="00BF684C" w:rsidRDefault="00FE02A6" w:rsidP="00BB256C">
      <w:pPr>
        <w:pStyle w:val="Default"/>
        <w:numPr>
          <w:ilvl w:val="0"/>
          <w:numId w:val="15"/>
        </w:numPr>
        <w:adjustRightInd/>
        <w:snapToGrid w:val="0"/>
        <w:spacing w:before="120" w:after="120"/>
        <w:ind w:left="851" w:right="454" w:hanging="142"/>
        <w:mirrorIndents/>
        <w:rPr>
          <w:rFonts w:eastAsia="PMingLiU"/>
          <w:color w:val="auto"/>
          <w:sz w:val="22"/>
          <w:szCs w:val="22"/>
        </w:rPr>
      </w:pPr>
      <w:r w:rsidRPr="00BF684C">
        <w:rPr>
          <w:rFonts w:eastAsia="PMingLiU"/>
          <w:color w:val="auto"/>
          <w:sz w:val="22"/>
          <w:szCs w:val="22"/>
        </w:rPr>
        <w:t xml:space="preserve">Opinions of Student Society Committees </w:t>
      </w:r>
    </w:p>
    <w:p w:rsidR="00F04FE5" w:rsidRDefault="00FE02A6" w:rsidP="00BB256C">
      <w:pPr>
        <w:pStyle w:val="Default"/>
        <w:numPr>
          <w:ilvl w:val="0"/>
          <w:numId w:val="15"/>
        </w:numPr>
        <w:adjustRightInd/>
        <w:snapToGrid w:val="0"/>
        <w:spacing w:before="120" w:after="120"/>
        <w:ind w:left="851" w:right="454" w:hanging="142"/>
        <w:mirrorIndents/>
        <w:rPr>
          <w:rFonts w:eastAsia="PMingLiU"/>
          <w:color w:val="auto"/>
          <w:sz w:val="22"/>
          <w:szCs w:val="22"/>
        </w:rPr>
      </w:pPr>
      <w:r w:rsidRPr="00BF684C">
        <w:rPr>
          <w:rFonts w:eastAsia="PMingLiU"/>
          <w:color w:val="auto"/>
          <w:sz w:val="22"/>
          <w:szCs w:val="22"/>
        </w:rPr>
        <w:t>Limitation and recommendation</w:t>
      </w:r>
    </w:p>
    <w:p w:rsidR="00F04FE5" w:rsidRPr="00BF684C" w:rsidRDefault="00F04FE5" w:rsidP="00BB256C">
      <w:pPr>
        <w:pStyle w:val="ListParagraph"/>
        <w:numPr>
          <w:ilvl w:val="0"/>
          <w:numId w:val="15"/>
        </w:numPr>
        <w:snapToGrid w:val="0"/>
        <w:spacing w:before="120" w:after="120" w:line="240" w:lineRule="auto"/>
        <w:ind w:left="851" w:right="454" w:hanging="142"/>
        <w:contextualSpacing w:val="0"/>
        <w:mirrorIndents/>
        <w:rPr>
          <w:rFonts w:ascii="Arial" w:eastAsia="PMingLiU" w:hAnsi="Arial" w:cs="Arial"/>
        </w:rPr>
      </w:pPr>
      <w:r w:rsidRPr="00BF684C">
        <w:rPr>
          <w:rFonts w:ascii="Arial" w:eastAsia="PMingLiU" w:hAnsi="Arial" w:cs="Arial"/>
        </w:rPr>
        <w:t xml:space="preserve">At least three photos taken at the activity(s) with captions </w:t>
      </w:r>
    </w:p>
    <w:p w:rsidR="00F04FE5" w:rsidRPr="00BF684C" w:rsidRDefault="00F04FE5" w:rsidP="00BB256C">
      <w:pPr>
        <w:pStyle w:val="Default"/>
        <w:numPr>
          <w:ilvl w:val="0"/>
          <w:numId w:val="15"/>
        </w:numPr>
        <w:adjustRightInd/>
        <w:snapToGrid w:val="0"/>
        <w:spacing w:before="120" w:after="120"/>
        <w:ind w:left="851" w:right="454" w:hanging="142"/>
        <w:mirrorIndents/>
        <w:rPr>
          <w:rFonts w:eastAsia="PMingLiU"/>
          <w:color w:val="auto"/>
          <w:sz w:val="22"/>
          <w:szCs w:val="22"/>
        </w:rPr>
      </w:pPr>
      <w:r w:rsidRPr="00BF684C">
        <w:rPr>
          <w:rFonts w:eastAsia="PMingLiU"/>
          <w:color w:val="auto"/>
          <w:sz w:val="22"/>
          <w:szCs w:val="22"/>
        </w:rPr>
        <w:t xml:space="preserve">Attendance record </w:t>
      </w:r>
    </w:p>
    <w:p w:rsidR="00F04FE5" w:rsidRDefault="00F04FE5" w:rsidP="00F04FE5">
      <w:pPr>
        <w:pStyle w:val="Default"/>
        <w:spacing w:line="360" w:lineRule="auto"/>
        <w:rPr>
          <w:rFonts w:eastAsia="PMingLiU"/>
          <w:color w:val="auto"/>
          <w:sz w:val="23"/>
          <w:szCs w:val="23"/>
        </w:rPr>
      </w:pPr>
    </w:p>
    <w:p w:rsidR="00D66FEB" w:rsidRDefault="00D66FEB" w:rsidP="00F04FE5">
      <w:pPr>
        <w:pStyle w:val="Default"/>
        <w:spacing w:line="360" w:lineRule="auto"/>
        <w:rPr>
          <w:rFonts w:eastAsia="PMingLiU"/>
          <w:color w:val="auto"/>
          <w:sz w:val="23"/>
          <w:szCs w:val="23"/>
        </w:rPr>
      </w:pPr>
    </w:p>
    <w:p w:rsidR="00C047E0" w:rsidRDefault="00C047E0">
      <w:pPr>
        <w:rPr>
          <w:rFonts w:ascii="Arial" w:eastAsia="PMingLiU" w:hAnsi="Arial" w:cs="Arial"/>
          <w:i/>
          <w:iCs/>
          <w:sz w:val="23"/>
          <w:szCs w:val="23"/>
        </w:rPr>
      </w:pPr>
      <w:r>
        <w:rPr>
          <w:rFonts w:eastAsia="PMingLiU"/>
          <w:i/>
          <w:iCs/>
          <w:sz w:val="23"/>
          <w:szCs w:val="23"/>
        </w:rPr>
        <w:br w:type="page"/>
      </w:r>
    </w:p>
    <w:p w:rsidR="001317F3" w:rsidRDefault="001317F3" w:rsidP="001317F3">
      <w:pPr>
        <w:pStyle w:val="Default"/>
        <w:spacing w:line="360" w:lineRule="auto"/>
        <w:rPr>
          <w:rFonts w:eastAsia="PMingLiU"/>
          <w:i/>
          <w:iCs/>
          <w:color w:val="auto"/>
          <w:sz w:val="23"/>
          <w:szCs w:val="23"/>
        </w:rPr>
      </w:pPr>
    </w:p>
    <w:p w:rsidR="00F04FE5" w:rsidRDefault="00F04FE5" w:rsidP="001317F3">
      <w:pPr>
        <w:pStyle w:val="Default"/>
        <w:spacing w:before="240" w:after="120"/>
        <w:ind w:left="709" w:hanging="425"/>
        <w:rPr>
          <w:rFonts w:eastAsia="PMingLiU"/>
          <w:color w:val="auto"/>
          <w:sz w:val="23"/>
          <w:szCs w:val="23"/>
          <w:lang w:eastAsia="zh-HK"/>
        </w:rPr>
      </w:pPr>
      <w:r>
        <w:rPr>
          <w:rFonts w:eastAsia="PMingLiU"/>
          <w:i/>
          <w:iCs/>
          <w:color w:val="auto"/>
          <w:sz w:val="23"/>
          <w:szCs w:val="23"/>
        </w:rPr>
        <w:t xml:space="preserve">For Student Activities Fund </w:t>
      </w:r>
    </w:p>
    <w:p w:rsidR="00F04FE5" w:rsidRDefault="00F04FE5" w:rsidP="00BB256C">
      <w:pPr>
        <w:pStyle w:val="Default"/>
        <w:numPr>
          <w:ilvl w:val="0"/>
          <w:numId w:val="13"/>
        </w:numPr>
        <w:spacing w:before="240" w:after="120"/>
        <w:ind w:left="709" w:right="594" w:hanging="425"/>
        <w:jc w:val="both"/>
        <w:rPr>
          <w:rFonts w:eastAsia="PMingLiU"/>
          <w:color w:val="auto"/>
          <w:sz w:val="23"/>
          <w:szCs w:val="23"/>
        </w:rPr>
      </w:pPr>
      <w:r>
        <w:rPr>
          <w:rFonts w:eastAsia="PMingLiU"/>
          <w:color w:val="auto"/>
          <w:sz w:val="23"/>
          <w:szCs w:val="23"/>
        </w:rPr>
        <w:t>A financial statement along with o</w:t>
      </w:r>
      <w:r w:rsidR="00D42620">
        <w:rPr>
          <w:rFonts w:eastAsia="PMingLiU" w:hint="eastAsia"/>
          <w:color w:val="auto"/>
          <w:sz w:val="23"/>
          <w:szCs w:val="23"/>
          <w:lang w:eastAsia="zh-HK"/>
        </w:rPr>
        <w:t>riginal</w:t>
      </w:r>
      <w:r>
        <w:rPr>
          <w:rFonts w:eastAsia="PMingLiU"/>
          <w:color w:val="auto"/>
          <w:sz w:val="23"/>
          <w:szCs w:val="23"/>
        </w:rPr>
        <w:t xml:space="preserve"> receipts</w:t>
      </w:r>
      <w:r w:rsidR="00D42620">
        <w:rPr>
          <w:rFonts w:eastAsia="PMingLiU" w:hint="eastAsia"/>
          <w:color w:val="auto"/>
          <w:sz w:val="23"/>
          <w:szCs w:val="23"/>
          <w:lang w:eastAsia="zh-HK"/>
        </w:rPr>
        <w:t>/proof</w:t>
      </w:r>
      <w:r>
        <w:rPr>
          <w:rFonts w:eastAsia="PMingLiU"/>
          <w:color w:val="auto"/>
          <w:sz w:val="23"/>
          <w:szCs w:val="23"/>
        </w:rPr>
        <w:t xml:space="preserve"> </w:t>
      </w:r>
      <w:r w:rsidR="00D42620">
        <w:rPr>
          <w:rFonts w:eastAsia="PMingLiU" w:hint="eastAsia"/>
          <w:color w:val="auto"/>
          <w:sz w:val="23"/>
          <w:szCs w:val="23"/>
          <w:lang w:eastAsia="zh-HK"/>
        </w:rPr>
        <w:t>(income &amp; exp</w:t>
      </w:r>
      <w:r w:rsidR="000F5AF6">
        <w:rPr>
          <w:rFonts w:eastAsia="PMingLiU"/>
          <w:color w:val="auto"/>
          <w:sz w:val="23"/>
          <w:szCs w:val="23"/>
          <w:lang w:eastAsia="zh-HK"/>
        </w:rPr>
        <w:t>e</w:t>
      </w:r>
      <w:r w:rsidR="00D42620">
        <w:rPr>
          <w:rFonts w:eastAsia="PMingLiU" w:hint="eastAsia"/>
          <w:color w:val="auto"/>
          <w:sz w:val="23"/>
          <w:szCs w:val="23"/>
          <w:lang w:eastAsia="zh-HK"/>
        </w:rPr>
        <w:t>nses) (with signature &amp; society chop)</w:t>
      </w:r>
    </w:p>
    <w:p w:rsidR="00D42620" w:rsidRDefault="00D42620" w:rsidP="00BB256C">
      <w:pPr>
        <w:pStyle w:val="Default"/>
        <w:numPr>
          <w:ilvl w:val="0"/>
          <w:numId w:val="13"/>
        </w:numPr>
        <w:spacing w:before="240" w:after="120"/>
        <w:ind w:left="709" w:right="594" w:hanging="425"/>
        <w:jc w:val="both"/>
        <w:rPr>
          <w:rFonts w:eastAsia="PMingLiU"/>
          <w:color w:val="auto"/>
          <w:sz w:val="23"/>
          <w:szCs w:val="23"/>
        </w:rPr>
      </w:pPr>
      <w:r>
        <w:rPr>
          <w:rFonts w:eastAsia="PMingLiU" w:hint="eastAsia"/>
          <w:color w:val="auto"/>
          <w:sz w:val="23"/>
          <w:szCs w:val="23"/>
          <w:lang w:eastAsia="zh-HK"/>
        </w:rPr>
        <w:t xml:space="preserve">All original </w:t>
      </w:r>
      <w:r w:rsidR="00507855">
        <w:rPr>
          <w:rFonts w:eastAsia="PMingLiU" w:hint="eastAsia"/>
          <w:color w:val="auto"/>
          <w:sz w:val="23"/>
          <w:szCs w:val="23"/>
          <w:lang w:eastAsia="zh-HK"/>
        </w:rPr>
        <w:t>receipts</w:t>
      </w:r>
      <w:r>
        <w:rPr>
          <w:rFonts w:eastAsia="PMingLiU" w:hint="eastAsia"/>
          <w:color w:val="auto"/>
          <w:sz w:val="23"/>
          <w:szCs w:val="23"/>
          <w:lang w:eastAsia="zh-HK"/>
        </w:rPr>
        <w:t xml:space="preserve"> should have company chop (except computer-generated receipts such as invoices from Park N shop)</w:t>
      </w:r>
    </w:p>
    <w:p w:rsidR="00D42620" w:rsidRDefault="00D42620" w:rsidP="00BB256C">
      <w:pPr>
        <w:pStyle w:val="Default"/>
        <w:numPr>
          <w:ilvl w:val="0"/>
          <w:numId w:val="13"/>
        </w:numPr>
        <w:spacing w:before="240" w:after="120"/>
        <w:ind w:left="709" w:right="594" w:hanging="425"/>
        <w:jc w:val="both"/>
        <w:rPr>
          <w:rFonts w:eastAsia="PMingLiU"/>
          <w:color w:val="auto"/>
          <w:sz w:val="23"/>
          <w:szCs w:val="23"/>
        </w:rPr>
      </w:pPr>
      <w:r>
        <w:rPr>
          <w:rFonts w:eastAsia="PMingLiU" w:hint="eastAsia"/>
          <w:color w:val="auto"/>
          <w:sz w:val="23"/>
          <w:szCs w:val="23"/>
          <w:lang w:eastAsia="zh-HK"/>
        </w:rPr>
        <w:t xml:space="preserve">Valid Bank Account Copy (first page showing the name of the society and the account number, if the bank account is a joint Account, </w:t>
      </w:r>
      <w:r>
        <w:rPr>
          <w:rFonts w:eastAsia="PMingLiU"/>
          <w:color w:val="auto"/>
          <w:sz w:val="23"/>
          <w:szCs w:val="23"/>
          <w:lang w:eastAsia="zh-HK"/>
        </w:rPr>
        <w:t>endorsement</w:t>
      </w:r>
      <w:r>
        <w:rPr>
          <w:rFonts w:eastAsia="PMingLiU" w:hint="eastAsia"/>
          <w:color w:val="auto"/>
          <w:sz w:val="23"/>
          <w:szCs w:val="23"/>
          <w:lang w:eastAsia="zh-HK"/>
        </w:rPr>
        <w:t xml:space="preserve"> from </w:t>
      </w:r>
      <w:r w:rsidR="00507855">
        <w:rPr>
          <w:rFonts w:eastAsia="PMingLiU" w:hint="eastAsia"/>
          <w:color w:val="auto"/>
          <w:sz w:val="23"/>
          <w:szCs w:val="23"/>
          <w:lang w:eastAsia="zh-HK"/>
        </w:rPr>
        <w:t>Senate/</w:t>
      </w:r>
      <w:r>
        <w:rPr>
          <w:rFonts w:eastAsia="PMingLiU" w:hint="eastAsia"/>
          <w:color w:val="auto"/>
          <w:sz w:val="23"/>
          <w:szCs w:val="23"/>
          <w:lang w:eastAsia="zh-HK"/>
        </w:rPr>
        <w:t>SU is required)</w:t>
      </w:r>
    </w:p>
    <w:p w:rsidR="00D42620" w:rsidRDefault="00D42620" w:rsidP="00BB256C">
      <w:pPr>
        <w:pStyle w:val="Default"/>
        <w:numPr>
          <w:ilvl w:val="0"/>
          <w:numId w:val="13"/>
        </w:numPr>
        <w:spacing w:before="240" w:after="120"/>
        <w:ind w:left="709" w:right="594" w:hanging="425"/>
        <w:jc w:val="both"/>
        <w:rPr>
          <w:rFonts w:eastAsia="PMingLiU"/>
          <w:color w:val="auto"/>
          <w:sz w:val="23"/>
          <w:szCs w:val="23"/>
        </w:rPr>
      </w:pPr>
      <w:r>
        <w:rPr>
          <w:rFonts w:eastAsia="PMingLiU" w:hint="eastAsia"/>
          <w:color w:val="auto"/>
          <w:sz w:val="23"/>
          <w:szCs w:val="23"/>
          <w:lang w:eastAsia="zh-HK"/>
        </w:rPr>
        <w:t xml:space="preserve">Attendance record/Participation List with signature of students and society chop </w:t>
      </w:r>
    </w:p>
    <w:p w:rsidR="00F04FE5" w:rsidRDefault="00F04FE5" w:rsidP="001317F3">
      <w:pPr>
        <w:pStyle w:val="Default"/>
        <w:spacing w:before="240" w:after="120"/>
        <w:ind w:left="709" w:hanging="425"/>
        <w:rPr>
          <w:rFonts w:eastAsia="PMingLiU"/>
          <w:color w:val="auto"/>
          <w:sz w:val="23"/>
          <w:szCs w:val="23"/>
        </w:rPr>
      </w:pPr>
    </w:p>
    <w:p w:rsidR="00F04FE5" w:rsidRDefault="00F04FE5" w:rsidP="001317F3">
      <w:pPr>
        <w:pStyle w:val="Default"/>
        <w:spacing w:before="240" w:after="120"/>
        <w:ind w:left="709" w:hanging="425"/>
        <w:rPr>
          <w:rFonts w:eastAsia="PMingLiU"/>
          <w:color w:val="auto"/>
          <w:sz w:val="23"/>
          <w:szCs w:val="23"/>
        </w:rPr>
      </w:pPr>
      <w:r>
        <w:rPr>
          <w:rFonts w:eastAsia="PMingLiU"/>
          <w:i/>
          <w:iCs/>
          <w:color w:val="auto"/>
          <w:sz w:val="23"/>
          <w:szCs w:val="23"/>
        </w:rPr>
        <w:t xml:space="preserve">For Student Society Activities with ILP Units </w:t>
      </w:r>
    </w:p>
    <w:p w:rsidR="00F04FE5" w:rsidRDefault="00F04FE5" w:rsidP="001317F3">
      <w:pPr>
        <w:pStyle w:val="Default"/>
        <w:numPr>
          <w:ilvl w:val="0"/>
          <w:numId w:val="13"/>
        </w:numPr>
        <w:spacing w:before="240" w:after="120"/>
        <w:ind w:left="709" w:hanging="425"/>
        <w:rPr>
          <w:rFonts w:eastAsia="PMingLiU"/>
          <w:color w:val="auto"/>
          <w:sz w:val="23"/>
          <w:szCs w:val="23"/>
        </w:rPr>
      </w:pPr>
      <w:r>
        <w:rPr>
          <w:rFonts w:eastAsia="PMingLiU"/>
          <w:color w:val="auto"/>
          <w:sz w:val="23"/>
          <w:szCs w:val="23"/>
        </w:rPr>
        <w:t xml:space="preserve">Completed ILP evaluation forms for activity </w:t>
      </w:r>
      <w:proofErr w:type="spellStart"/>
      <w:r>
        <w:rPr>
          <w:rFonts w:eastAsia="PMingLiU"/>
          <w:color w:val="auto"/>
          <w:sz w:val="23"/>
          <w:szCs w:val="23"/>
        </w:rPr>
        <w:t>organised</w:t>
      </w:r>
      <w:proofErr w:type="spellEnd"/>
      <w:r>
        <w:rPr>
          <w:rFonts w:eastAsia="PMingLiU"/>
          <w:color w:val="auto"/>
          <w:sz w:val="23"/>
          <w:szCs w:val="23"/>
        </w:rPr>
        <w:t xml:space="preserve"> by student society </w:t>
      </w:r>
    </w:p>
    <w:p w:rsidR="00F04FE5" w:rsidRDefault="00F04FE5" w:rsidP="001317F3">
      <w:pPr>
        <w:pStyle w:val="Default"/>
        <w:spacing w:line="360" w:lineRule="auto"/>
        <w:rPr>
          <w:rFonts w:eastAsia="PMingLiU"/>
          <w:color w:val="auto"/>
          <w:sz w:val="23"/>
          <w:szCs w:val="23"/>
        </w:rPr>
      </w:pPr>
    </w:p>
    <w:p w:rsidR="00F04FE5" w:rsidRDefault="00F04FE5" w:rsidP="001317F3">
      <w:pPr>
        <w:pStyle w:val="Default"/>
        <w:spacing w:line="360" w:lineRule="auto"/>
        <w:ind w:left="284"/>
        <w:rPr>
          <w:rFonts w:eastAsia="PMingLiU"/>
          <w:color w:val="auto"/>
          <w:sz w:val="23"/>
          <w:szCs w:val="23"/>
        </w:rPr>
      </w:pPr>
      <w:r>
        <w:rPr>
          <w:rFonts w:eastAsia="PMingLiU"/>
          <w:color w:val="auto"/>
          <w:sz w:val="23"/>
          <w:szCs w:val="23"/>
        </w:rPr>
        <w:t xml:space="preserve"> </w:t>
      </w:r>
    </w:p>
    <w:p w:rsidR="00F04FE5" w:rsidRDefault="00F04FE5" w:rsidP="001317F3">
      <w:pPr>
        <w:pStyle w:val="Default"/>
        <w:spacing w:line="360" w:lineRule="auto"/>
        <w:ind w:left="284"/>
        <w:rPr>
          <w:rFonts w:eastAsia="PMingLiU"/>
          <w:color w:val="auto"/>
          <w:sz w:val="23"/>
          <w:szCs w:val="23"/>
        </w:rPr>
      </w:pPr>
      <w:r>
        <w:rPr>
          <w:rFonts w:eastAsia="PMingLiU"/>
          <w:b/>
          <w:bCs/>
          <w:color w:val="auto"/>
          <w:sz w:val="23"/>
          <w:szCs w:val="23"/>
        </w:rPr>
        <w:t xml:space="preserve">Contacts </w:t>
      </w:r>
    </w:p>
    <w:p w:rsidR="00F04FE5" w:rsidRDefault="00C047E0" w:rsidP="001317F3">
      <w:pPr>
        <w:pStyle w:val="Default"/>
        <w:spacing w:line="360" w:lineRule="auto"/>
        <w:ind w:left="284"/>
        <w:rPr>
          <w:rFonts w:eastAsia="PMingLiU"/>
          <w:color w:val="auto"/>
          <w:sz w:val="23"/>
          <w:szCs w:val="23"/>
        </w:rPr>
      </w:pPr>
      <w:r>
        <w:rPr>
          <w:rFonts w:eastAsia="PMingLiU"/>
          <w:color w:val="auto"/>
          <w:sz w:val="23"/>
          <w:szCs w:val="23"/>
        </w:rPr>
        <w:t>Ms Nans Leung</w:t>
      </w:r>
      <w:r w:rsidR="00F04FE5">
        <w:rPr>
          <w:rFonts w:eastAsia="PMingLiU"/>
          <w:color w:val="auto"/>
          <w:sz w:val="23"/>
          <w:szCs w:val="23"/>
        </w:rPr>
        <w:t xml:space="preserve">, </w:t>
      </w:r>
      <w:r w:rsidR="001317F3" w:rsidRPr="001317F3">
        <w:rPr>
          <w:rFonts w:eastAsia="PMingLiU"/>
          <w:color w:val="auto"/>
          <w:sz w:val="23"/>
          <w:szCs w:val="23"/>
        </w:rPr>
        <w:t xml:space="preserve">Office of Student Affairs </w:t>
      </w:r>
      <w:r w:rsidR="00F04FE5">
        <w:rPr>
          <w:rFonts w:eastAsia="PMingLiU"/>
          <w:color w:val="auto"/>
          <w:sz w:val="23"/>
          <w:szCs w:val="23"/>
        </w:rPr>
        <w:t xml:space="preserve">(for student activities fund) </w:t>
      </w:r>
    </w:p>
    <w:p w:rsidR="000F5AF6" w:rsidRDefault="000F5AF6" w:rsidP="001317F3">
      <w:pPr>
        <w:pStyle w:val="Default"/>
        <w:spacing w:line="360" w:lineRule="auto"/>
        <w:ind w:left="284"/>
        <w:rPr>
          <w:rFonts w:eastAsia="PMingLiU"/>
          <w:color w:val="auto"/>
          <w:sz w:val="23"/>
          <w:szCs w:val="23"/>
        </w:rPr>
      </w:pPr>
      <w:r>
        <w:rPr>
          <w:rFonts w:eastAsia="PMingLiU"/>
          <w:color w:val="auto"/>
          <w:sz w:val="23"/>
          <w:szCs w:val="23"/>
        </w:rPr>
        <w:t>Tel.: 2616 7365</w:t>
      </w:r>
      <w:r w:rsidR="00F04FE5">
        <w:rPr>
          <w:rFonts w:eastAsia="PMingLiU"/>
          <w:color w:val="auto"/>
          <w:sz w:val="23"/>
          <w:szCs w:val="23"/>
        </w:rPr>
        <w:t xml:space="preserve">     Email: </w:t>
      </w:r>
      <w:r w:rsidR="001317F3">
        <w:rPr>
          <w:rStyle w:val="Hyperlink"/>
          <w:rFonts w:eastAsia="PMingLiU"/>
          <w:sz w:val="23"/>
          <w:szCs w:val="23"/>
        </w:rPr>
        <w:t>nans</w:t>
      </w:r>
      <w:r w:rsidR="00C047E0" w:rsidRPr="00C047E0">
        <w:rPr>
          <w:rStyle w:val="Hyperlink"/>
          <w:rFonts w:eastAsia="PMingLiU"/>
          <w:sz w:val="23"/>
          <w:szCs w:val="23"/>
        </w:rPr>
        <w:t>leung@ln.edu.hk</w:t>
      </w:r>
      <w:r w:rsidR="00C047E0">
        <w:rPr>
          <w:rStyle w:val="Hyperlink"/>
          <w:rFonts w:eastAsia="PMingLiU"/>
          <w:sz w:val="23"/>
          <w:szCs w:val="23"/>
        </w:rPr>
        <w:t xml:space="preserve"> </w:t>
      </w:r>
      <w:r>
        <w:rPr>
          <w:rFonts w:eastAsia="PMingLiU"/>
          <w:color w:val="auto"/>
          <w:sz w:val="23"/>
          <w:szCs w:val="23"/>
        </w:rPr>
        <w:t xml:space="preserve"> </w:t>
      </w:r>
    </w:p>
    <w:p w:rsidR="00F04FE5" w:rsidRDefault="00F04FE5" w:rsidP="001317F3">
      <w:pPr>
        <w:pStyle w:val="Default"/>
        <w:spacing w:line="360" w:lineRule="auto"/>
        <w:ind w:left="284"/>
        <w:rPr>
          <w:rFonts w:eastAsia="PMingLiU"/>
          <w:color w:val="auto"/>
          <w:sz w:val="16"/>
          <w:szCs w:val="16"/>
        </w:rPr>
      </w:pPr>
      <w:r>
        <w:rPr>
          <w:rFonts w:eastAsia="PMingLiU"/>
          <w:color w:val="auto"/>
          <w:sz w:val="16"/>
          <w:szCs w:val="16"/>
        </w:rPr>
        <w:t xml:space="preserve"> </w:t>
      </w:r>
    </w:p>
    <w:p w:rsidR="00FE02A6" w:rsidRPr="001C04CF" w:rsidRDefault="006527BA" w:rsidP="001317F3">
      <w:pPr>
        <w:pStyle w:val="Default"/>
        <w:ind w:left="284"/>
        <w:rPr>
          <w:rFonts w:eastAsia="PMingLiU"/>
          <w:color w:val="auto"/>
          <w:sz w:val="23"/>
          <w:szCs w:val="23"/>
        </w:rPr>
      </w:pPr>
      <w:r>
        <w:rPr>
          <w:rFonts w:eastAsia="Times New Roman"/>
          <w:sz w:val="23"/>
          <w:szCs w:val="23"/>
        </w:rPr>
        <w:t>Mr Stanley Chu</w:t>
      </w:r>
      <w:r w:rsidR="001C04CF" w:rsidRPr="001C04CF">
        <w:rPr>
          <w:rFonts w:eastAsia="Times New Roman"/>
          <w:sz w:val="23"/>
          <w:szCs w:val="23"/>
        </w:rPr>
        <w:t xml:space="preserve">, </w:t>
      </w:r>
      <w:r w:rsidR="001317F3" w:rsidRPr="001317F3">
        <w:rPr>
          <w:rFonts w:eastAsia="Times New Roman"/>
          <w:sz w:val="23"/>
          <w:szCs w:val="23"/>
        </w:rPr>
        <w:t xml:space="preserve">Office of Student Affairs </w:t>
      </w:r>
      <w:r w:rsidR="001C04CF" w:rsidRPr="001C04CF">
        <w:rPr>
          <w:rFonts w:eastAsia="Times New Roman"/>
          <w:sz w:val="23"/>
          <w:szCs w:val="23"/>
        </w:rPr>
        <w:t>(for student society activities with ILP units</w:t>
      </w:r>
      <w:r w:rsidR="00CA364B">
        <w:rPr>
          <w:rFonts w:eastAsia="Times New Roman"/>
          <w:sz w:val="23"/>
          <w:szCs w:val="23"/>
        </w:rPr>
        <w:t>)</w:t>
      </w:r>
      <w:r w:rsidR="001C04CF" w:rsidRPr="001C04CF">
        <w:rPr>
          <w:rFonts w:eastAsia="Times New Roman"/>
          <w:sz w:val="23"/>
          <w:szCs w:val="23"/>
        </w:rPr>
        <w:br/>
        <w:t xml:space="preserve">Tel.: 2616 7367     Email: </w:t>
      </w:r>
      <w:hyperlink r:id="rId7" w:history="1">
        <w:r w:rsidR="000F5AF6" w:rsidRPr="005474EF">
          <w:rPr>
            <w:rStyle w:val="Hyperlink"/>
            <w:rFonts w:eastAsia="Times New Roman"/>
            <w:sz w:val="23"/>
            <w:szCs w:val="23"/>
          </w:rPr>
          <w:t>kakitchu@LN.edu.hk</w:t>
        </w:r>
      </w:hyperlink>
    </w:p>
    <w:p w:rsidR="00851C9C" w:rsidRDefault="00851C9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317F3" w:rsidRDefault="001317F3" w:rsidP="00851C9C">
      <w:pPr>
        <w:pStyle w:val="Default"/>
        <w:rPr>
          <w:rFonts w:asciiTheme="minorHAnsi" w:eastAsia="PMingLiU" w:hAnsiTheme="minorHAnsi" w:cstheme="minorHAnsi"/>
          <w:color w:val="auto"/>
          <w:sz w:val="23"/>
          <w:szCs w:val="23"/>
        </w:rPr>
      </w:pPr>
    </w:p>
    <w:p w:rsidR="001317F3" w:rsidRPr="001317F3" w:rsidRDefault="001317F3" w:rsidP="00851C9C">
      <w:pPr>
        <w:pStyle w:val="Default"/>
        <w:rPr>
          <w:rFonts w:asciiTheme="minorHAnsi" w:eastAsia="PMingLiU" w:hAnsiTheme="minorHAnsi" w:cstheme="minorHAnsi"/>
          <w:b/>
          <w:color w:val="auto"/>
          <w:sz w:val="23"/>
          <w:szCs w:val="23"/>
          <w:u w:val="single"/>
        </w:rPr>
      </w:pPr>
      <w:r>
        <w:rPr>
          <w:rFonts w:asciiTheme="minorHAnsi" w:eastAsia="PMingLiU" w:hAnsiTheme="minorHAnsi" w:cstheme="minorHAnsi"/>
          <w:b/>
          <w:color w:val="auto"/>
          <w:sz w:val="23"/>
          <w:szCs w:val="23"/>
          <w:u w:val="single"/>
        </w:rPr>
        <w:t>Appendix 1</w:t>
      </w:r>
    </w:p>
    <w:p w:rsidR="00851C9C" w:rsidRPr="001317F3" w:rsidRDefault="00851C9C" w:rsidP="00851C9C">
      <w:pPr>
        <w:pStyle w:val="Default"/>
        <w:rPr>
          <w:rFonts w:asciiTheme="minorHAnsi" w:eastAsia="PMingLiU" w:hAnsiTheme="minorHAnsi" w:cstheme="minorHAnsi"/>
          <w:color w:val="auto"/>
          <w:sz w:val="23"/>
          <w:szCs w:val="23"/>
        </w:rPr>
      </w:pPr>
      <w:r w:rsidRPr="001317F3">
        <w:rPr>
          <w:rFonts w:asciiTheme="minorHAnsi" w:eastAsia="PMingLiU" w:hAnsiTheme="minorHAnsi" w:cstheme="minorHAnsi"/>
          <w:color w:val="auto"/>
          <w:sz w:val="23"/>
          <w:szCs w:val="23"/>
        </w:rPr>
        <w:t xml:space="preserve"> </w:t>
      </w:r>
    </w:p>
    <w:p w:rsidR="00851C9C" w:rsidRPr="001317F3" w:rsidRDefault="00851C9C" w:rsidP="00851C9C">
      <w:pPr>
        <w:pStyle w:val="Default"/>
        <w:rPr>
          <w:rFonts w:asciiTheme="minorHAnsi" w:eastAsia="PMingLiU" w:hAnsiTheme="minorHAnsi" w:cstheme="minorHAnsi"/>
          <w:b/>
          <w:bCs/>
          <w:color w:val="auto"/>
          <w:sz w:val="23"/>
          <w:szCs w:val="23"/>
        </w:rPr>
      </w:pPr>
      <w:r w:rsidRPr="001317F3">
        <w:rPr>
          <w:rFonts w:asciiTheme="minorHAnsi" w:eastAsia="PMingLiU" w:hAnsiTheme="minorHAnsi" w:cstheme="minorHAnsi"/>
          <w:b/>
          <w:bCs/>
          <w:color w:val="auto"/>
          <w:sz w:val="23"/>
          <w:szCs w:val="23"/>
        </w:rPr>
        <w:t xml:space="preserve">Guidelines for Subsidy Allocations for Student Activities Projects by Nature </w:t>
      </w:r>
    </w:p>
    <w:p w:rsidR="00851C9C" w:rsidRDefault="00851C9C" w:rsidP="00851C9C">
      <w:pPr>
        <w:pStyle w:val="Default"/>
        <w:rPr>
          <w:rFonts w:eastAsia="PMingLiU"/>
          <w:color w:val="auto"/>
          <w:sz w:val="23"/>
          <w:szCs w:val="23"/>
        </w:rPr>
      </w:pPr>
    </w:p>
    <w:tbl>
      <w:tblPr>
        <w:tblW w:w="11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  <w:gridCol w:w="3780"/>
        <w:gridCol w:w="2886"/>
      </w:tblGrid>
      <w:tr w:rsidR="00851C9C" w:rsidRPr="00ED0741" w:rsidTr="001317F3">
        <w:trPr>
          <w:trHeight w:val="928"/>
        </w:trPr>
        <w:tc>
          <w:tcPr>
            <w:tcW w:w="738" w:type="dxa"/>
          </w:tcPr>
          <w:p w:rsidR="00851C9C" w:rsidRPr="001317F3" w:rsidRDefault="00851C9C" w:rsidP="00896E14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317F3">
              <w:rPr>
                <w:rFonts w:asciiTheme="minorHAnsi" w:hAnsiTheme="minorHAnsi" w:cstheme="minorHAnsi"/>
                <w:b/>
                <w:sz w:val="20"/>
                <w:szCs w:val="20"/>
              </w:rPr>
              <w:t>No.</w:t>
            </w:r>
          </w:p>
        </w:tc>
        <w:tc>
          <w:tcPr>
            <w:tcW w:w="3780" w:type="dxa"/>
          </w:tcPr>
          <w:p w:rsidR="00851C9C" w:rsidRPr="001317F3" w:rsidRDefault="00851C9C" w:rsidP="00896E14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1317F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Programme</w:t>
            </w:r>
            <w:proofErr w:type="spellEnd"/>
          </w:p>
          <w:p w:rsidR="00851C9C" w:rsidRPr="001317F3" w:rsidRDefault="00851C9C" w:rsidP="00896E14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317F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Organized by student groups</w:t>
            </w:r>
          </w:p>
        </w:tc>
        <w:tc>
          <w:tcPr>
            <w:tcW w:w="3780" w:type="dxa"/>
          </w:tcPr>
          <w:p w:rsidR="00851C9C" w:rsidRPr="001317F3" w:rsidRDefault="00851C9C" w:rsidP="00896E14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317F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Unit-rate subsidy calculation</w:t>
            </w:r>
          </w:p>
        </w:tc>
        <w:tc>
          <w:tcPr>
            <w:tcW w:w="2886" w:type="dxa"/>
          </w:tcPr>
          <w:p w:rsidR="00851C9C" w:rsidRPr="001317F3" w:rsidRDefault="00851C9C" w:rsidP="00896E14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1317F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Remarks</w:t>
            </w:r>
          </w:p>
        </w:tc>
      </w:tr>
      <w:tr w:rsidR="009C3A90" w:rsidRPr="00ED0741" w:rsidTr="001317F3">
        <w:trPr>
          <w:trHeight w:val="928"/>
        </w:trPr>
        <w:tc>
          <w:tcPr>
            <w:tcW w:w="738" w:type="dxa"/>
          </w:tcPr>
          <w:p w:rsidR="009C3A90" w:rsidRPr="001317F3" w:rsidRDefault="009C3A90" w:rsidP="0018764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317F3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</w:p>
        </w:tc>
        <w:tc>
          <w:tcPr>
            <w:tcW w:w="3780" w:type="dxa"/>
          </w:tcPr>
          <w:p w:rsidR="009C3A90" w:rsidRPr="001317F3" w:rsidRDefault="009C3A90" w:rsidP="00ED074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317F3">
              <w:rPr>
                <w:rFonts w:asciiTheme="minorHAnsi" w:hAnsiTheme="minorHAnsi" w:cstheme="minorHAnsi"/>
                <w:sz w:val="20"/>
                <w:szCs w:val="20"/>
              </w:rPr>
              <w:t xml:space="preserve">Orientation camps of </w:t>
            </w:r>
            <w:proofErr w:type="spellStart"/>
            <w:r w:rsidRPr="001317F3">
              <w:rPr>
                <w:rFonts w:asciiTheme="minorHAnsi" w:hAnsiTheme="minorHAnsi" w:cstheme="minorHAnsi"/>
                <w:sz w:val="20"/>
                <w:szCs w:val="20"/>
              </w:rPr>
              <w:t>Programme</w:t>
            </w:r>
            <w:proofErr w:type="spellEnd"/>
            <w:r w:rsidRPr="001317F3">
              <w:rPr>
                <w:rFonts w:asciiTheme="minorHAnsi" w:hAnsiTheme="minorHAnsi" w:cstheme="minorHAnsi"/>
                <w:sz w:val="20"/>
                <w:szCs w:val="20"/>
              </w:rPr>
              <w:t xml:space="preserve">-based societies, or other recreational camps </w:t>
            </w:r>
          </w:p>
        </w:tc>
        <w:tc>
          <w:tcPr>
            <w:tcW w:w="3780" w:type="dxa"/>
          </w:tcPr>
          <w:p w:rsidR="009C3A90" w:rsidRPr="001317F3" w:rsidRDefault="009C3A90" w:rsidP="0018764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317F3">
              <w:rPr>
                <w:rFonts w:asciiTheme="minorHAnsi" w:hAnsiTheme="minorHAnsi" w:cstheme="minorHAnsi"/>
                <w:sz w:val="20"/>
                <w:szCs w:val="20"/>
              </w:rPr>
              <w:t xml:space="preserve">$50 per head/camp </w:t>
            </w:r>
          </w:p>
        </w:tc>
        <w:tc>
          <w:tcPr>
            <w:tcW w:w="2886" w:type="dxa"/>
            <w:vMerge w:val="restart"/>
          </w:tcPr>
          <w:p w:rsidR="009C3A90" w:rsidRPr="001317F3" w:rsidRDefault="009C3A90" w:rsidP="0018764B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9C3A90" w:rsidRPr="001317F3" w:rsidRDefault="009C3A90" w:rsidP="001317F3">
            <w:pPr>
              <w:pStyle w:val="Default"/>
              <w:jc w:val="both"/>
              <w:rPr>
                <w:rFonts w:asciiTheme="minorHAnsi" w:eastAsia="PMingLiU" w:hAnsiTheme="minorHAnsi" w:cstheme="minorHAnsi"/>
                <w:sz w:val="20"/>
                <w:szCs w:val="20"/>
              </w:rPr>
            </w:pPr>
            <w:r w:rsidRPr="001317F3">
              <w:rPr>
                <w:rFonts w:asciiTheme="minorHAnsi" w:eastAsia="PMingLiU" w:hAnsiTheme="minorHAnsi" w:cstheme="minorHAnsi"/>
                <w:sz w:val="20"/>
                <w:szCs w:val="20"/>
              </w:rPr>
              <w:t xml:space="preserve">Total subsidy should not be greater than 80% of the </w:t>
            </w:r>
            <w:proofErr w:type="spellStart"/>
            <w:r w:rsidRPr="001317F3">
              <w:rPr>
                <w:rFonts w:asciiTheme="minorHAnsi" w:eastAsia="PMingLiU" w:hAnsiTheme="minorHAnsi" w:cstheme="minorHAnsi"/>
                <w:sz w:val="20"/>
                <w:szCs w:val="20"/>
              </w:rPr>
              <w:t>recogni</w:t>
            </w:r>
            <w:r w:rsidR="00C047E0" w:rsidRPr="001317F3">
              <w:rPr>
                <w:rFonts w:asciiTheme="minorHAnsi" w:eastAsia="PMingLiU" w:hAnsiTheme="minorHAnsi" w:cstheme="minorHAnsi"/>
                <w:sz w:val="20"/>
                <w:szCs w:val="20"/>
              </w:rPr>
              <w:t>s</w:t>
            </w:r>
            <w:r w:rsidRPr="001317F3">
              <w:rPr>
                <w:rFonts w:asciiTheme="minorHAnsi" w:eastAsia="PMingLiU" w:hAnsiTheme="minorHAnsi" w:cstheme="minorHAnsi"/>
                <w:sz w:val="20"/>
                <w:szCs w:val="20"/>
              </w:rPr>
              <w:t>ed</w:t>
            </w:r>
            <w:proofErr w:type="spellEnd"/>
            <w:r w:rsidRPr="001317F3">
              <w:rPr>
                <w:rFonts w:asciiTheme="minorHAnsi" w:eastAsia="PMingLiU" w:hAnsiTheme="minorHAnsi" w:cstheme="minorHAnsi"/>
                <w:sz w:val="20"/>
                <w:szCs w:val="20"/>
              </w:rPr>
              <w:t xml:space="preserve"> expenditures(RE) </w:t>
            </w:r>
          </w:p>
          <w:p w:rsidR="009C3A90" w:rsidRPr="001317F3" w:rsidRDefault="009C3A90" w:rsidP="00295EAA">
            <w:pPr>
              <w:pStyle w:val="Default"/>
              <w:ind w:left="162" w:hanging="162"/>
              <w:jc w:val="both"/>
              <w:rPr>
                <w:rFonts w:asciiTheme="minorHAnsi" w:eastAsia="PMingLiU" w:hAnsiTheme="minorHAnsi" w:cstheme="minorHAnsi"/>
                <w:sz w:val="20"/>
                <w:szCs w:val="20"/>
              </w:rPr>
            </w:pPr>
          </w:p>
          <w:p w:rsidR="009C3A90" w:rsidRPr="001317F3" w:rsidRDefault="009C3A90" w:rsidP="00B910DE">
            <w:pPr>
              <w:pStyle w:val="Default"/>
              <w:ind w:left="162"/>
              <w:jc w:val="both"/>
              <w:rPr>
                <w:rFonts w:asciiTheme="minorHAnsi" w:eastAsia="PMingLiU" w:hAnsiTheme="minorHAnsi" w:cstheme="minorHAnsi"/>
                <w:sz w:val="20"/>
                <w:szCs w:val="20"/>
              </w:rPr>
            </w:pPr>
          </w:p>
          <w:p w:rsidR="009C3A90" w:rsidRPr="001317F3" w:rsidRDefault="009C3A90" w:rsidP="0018764B">
            <w:pPr>
              <w:pStyle w:val="Default"/>
              <w:rPr>
                <w:rFonts w:asciiTheme="minorHAnsi" w:eastAsia="PMingLiU" w:hAnsiTheme="minorHAnsi" w:cstheme="minorHAnsi"/>
                <w:sz w:val="20"/>
                <w:szCs w:val="20"/>
              </w:rPr>
            </w:pPr>
          </w:p>
        </w:tc>
      </w:tr>
      <w:tr w:rsidR="009C3A90" w:rsidRPr="00ED0741" w:rsidTr="001317F3">
        <w:trPr>
          <w:trHeight w:val="240"/>
        </w:trPr>
        <w:tc>
          <w:tcPr>
            <w:tcW w:w="738" w:type="dxa"/>
          </w:tcPr>
          <w:p w:rsidR="009C3A90" w:rsidRPr="001317F3" w:rsidRDefault="009C3A90" w:rsidP="0018764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317F3">
              <w:rPr>
                <w:rFonts w:asciiTheme="minorHAnsi" w:hAnsiTheme="minorHAnsi" w:cstheme="minorHAnsi"/>
                <w:sz w:val="20"/>
                <w:szCs w:val="20"/>
              </w:rPr>
              <w:t xml:space="preserve">2 </w:t>
            </w:r>
          </w:p>
        </w:tc>
        <w:tc>
          <w:tcPr>
            <w:tcW w:w="3780" w:type="dxa"/>
          </w:tcPr>
          <w:p w:rsidR="009C3A90" w:rsidRPr="001317F3" w:rsidRDefault="009C3A90" w:rsidP="0018764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317F3">
              <w:rPr>
                <w:rFonts w:asciiTheme="minorHAnsi" w:hAnsiTheme="minorHAnsi" w:cstheme="minorHAnsi"/>
                <w:sz w:val="20"/>
                <w:szCs w:val="20"/>
              </w:rPr>
              <w:t xml:space="preserve">Inauguration Ceremony of </w:t>
            </w:r>
            <w:proofErr w:type="spellStart"/>
            <w:r w:rsidRPr="001317F3">
              <w:rPr>
                <w:rFonts w:asciiTheme="minorHAnsi" w:hAnsiTheme="minorHAnsi" w:cstheme="minorHAnsi"/>
                <w:sz w:val="20"/>
                <w:szCs w:val="20"/>
              </w:rPr>
              <w:t>Programme</w:t>
            </w:r>
            <w:proofErr w:type="spellEnd"/>
            <w:r w:rsidRPr="001317F3">
              <w:rPr>
                <w:rFonts w:asciiTheme="minorHAnsi" w:hAnsiTheme="minorHAnsi" w:cstheme="minorHAnsi"/>
                <w:sz w:val="20"/>
                <w:szCs w:val="20"/>
              </w:rPr>
              <w:t xml:space="preserve">-based societies </w:t>
            </w:r>
          </w:p>
        </w:tc>
        <w:tc>
          <w:tcPr>
            <w:tcW w:w="3780" w:type="dxa"/>
          </w:tcPr>
          <w:p w:rsidR="009C3A90" w:rsidRPr="001317F3" w:rsidRDefault="009C3A90" w:rsidP="0018764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317F3">
              <w:rPr>
                <w:rFonts w:asciiTheme="minorHAnsi" w:hAnsiTheme="minorHAnsi" w:cstheme="minorHAnsi"/>
                <w:sz w:val="20"/>
                <w:szCs w:val="20"/>
              </w:rPr>
              <w:t xml:space="preserve">$800 per event </w:t>
            </w:r>
          </w:p>
        </w:tc>
        <w:tc>
          <w:tcPr>
            <w:tcW w:w="2886" w:type="dxa"/>
            <w:vMerge/>
          </w:tcPr>
          <w:p w:rsidR="009C3A90" w:rsidRPr="001317F3" w:rsidRDefault="009C3A90" w:rsidP="0018764B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9C3A90" w:rsidRPr="00ED0741" w:rsidTr="001317F3">
        <w:trPr>
          <w:trHeight w:val="463"/>
        </w:trPr>
        <w:tc>
          <w:tcPr>
            <w:tcW w:w="738" w:type="dxa"/>
          </w:tcPr>
          <w:p w:rsidR="009C3A90" w:rsidRPr="001317F3" w:rsidRDefault="009C3A90" w:rsidP="0018764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317F3">
              <w:rPr>
                <w:rFonts w:asciiTheme="minorHAnsi" w:hAnsiTheme="minorHAnsi" w:cstheme="minorHAnsi"/>
                <w:sz w:val="20"/>
                <w:szCs w:val="20"/>
              </w:rPr>
              <w:t xml:space="preserve">3 </w:t>
            </w:r>
          </w:p>
        </w:tc>
        <w:tc>
          <w:tcPr>
            <w:tcW w:w="3780" w:type="dxa"/>
          </w:tcPr>
          <w:p w:rsidR="009C3A90" w:rsidRPr="001317F3" w:rsidRDefault="009C3A90" w:rsidP="00E72B9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317F3">
              <w:rPr>
                <w:rFonts w:asciiTheme="minorHAnsi" w:hAnsiTheme="minorHAnsi" w:cstheme="minorHAnsi"/>
                <w:sz w:val="20"/>
                <w:szCs w:val="20"/>
              </w:rPr>
              <w:t xml:space="preserve">Annual dinner, Farewell, etc. of </w:t>
            </w:r>
            <w:proofErr w:type="spellStart"/>
            <w:r w:rsidRPr="001317F3">
              <w:rPr>
                <w:rFonts w:asciiTheme="minorHAnsi" w:hAnsiTheme="minorHAnsi" w:cstheme="minorHAnsi"/>
                <w:sz w:val="20"/>
                <w:szCs w:val="20"/>
              </w:rPr>
              <w:t>Programme</w:t>
            </w:r>
            <w:proofErr w:type="spellEnd"/>
            <w:r w:rsidRPr="001317F3">
              <w:rPr>
                <w:rFonts w:asciiTheme="minorHAnsi" w:hAnsiTheme="minorHAnsi" w:cstheme="minorHAnsi"/>
                <w:sz w:val="20"/>
                <w:szCs w:val="20"/>
              </w:rPr>
              <w:t xml:space="preserve">-based societies </w:t>
            </w:r>
          </w:p>
        </w:tc>
        <w:tc>
          <w:tcPr>
            <w:tcW w:w="3780" w:type="dxa"/>
          </w:tcPr>
          <w:p w:rsidR="009C3A90" w:rsidRPr="001317F3" w:rsidRDefault="009C3A90" w:rsidP="0018764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317F3">
              <w:rPr>
                <w:rFonts w:asciiTheme="minorHAnsi" w:hAnsiTheme="minorHAnsi" w:cstheme="minorHAnsi"/>
                <w:sz w:val="20"/>
                <w:szCs w:val="20"/>
              </w:rPr>
              <w:t xml:space="preserve">$10 per head </w:t>
            </w:r>
          </w:p>
        </w:tc>
        <w:tc>
          <w:tcPr>
            <w:tcW w:w="2886" w:type="dxa"/>
            <w:vMerge/>
          </w:tcPr>
          <w:p w:rsidR="009C3A90" w:rsidRPr="001317F3" w:rsidRDefault="009C3A90" w:rsidP="0018764B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851C9C" w:rsidRPr="00ED0741" w:rsidTr="001317F3">
        <w:trPr>
          <w:trHeight w:val="238"/>
        </w:trPr>
        <w:tc>
          <w:tcPr>
            <w:tcW w:w="738" w:type="dxa"/>
          </w:tcPr>
          <w:p w:rsidR="00851C9C" w:rsidRPr="001317F3" w:rsidRDefault="00851C9C" w:rsidP="0018764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317F3">
              <w:rPr>
                <w:rFonts w:asciiTheme="minorHAnsi" w:hAnsiTheme="minorHAnsi" w:cstheme="minorHAnsi"/>
                <w:sz w:val="20"/>
                <w:szCs w:val="20"/>
              </w:rPr>
              <w:t xml:space="preserve">4 </w:t>
            </w:r>
          </w:p>
        </w:tc>
        <w:tc>
          <w:tcPr>
            <w:tcW w:w="3780" w:type="dxa"/>
          </w:tcPr>
          <w:p w:rsidR="00851C9C" w:rsidRPr="001317F3" w:rsidRDefault="00851C9C" w:rsidP="0018764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317F3">
              <w:rPr>
                <w:rFonts w:asciiTheme="minorHAnsi" w:hAnsiTheme="minorHAnsi" w:cstheme="minorHAnsi"/>
                <w:sz w:val="20"/>
                <w:szCs w:val="20"/>
              </w:rPr>
              <w:t xml:space="preserve">Training camps (overnight) including adventure ship </w:t>
            </w:r>
          </w:p>
        </w:tc>
        <w:tc>
          <w:tcPr>
            <w:tcW w:w="3780" w:type="dxa"/>
          </w:tcPr>
          <w:p w:rsidR="00851C9C" w:rsidRPr="001317F3" w:rsidRDefault="00851C9C" w:rsidP="0018764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317F3">
              <w:rPr>
                <w:rFonts w:asciiTheme="minorHAnsi" w:hAnsiTheme="minorHAnsi" w:cstheme="minorHAnsi"/>
                <w:sz w:val="20"/>
                <w:szCs w:val="20"/>
              </w:rPr>
              <w:t xml:space="preserve">$60 per head/camp </w:t>
            </w:r>
          </w:p>
        </w:tc>
        <w:tc>
          <w:tcPr>
            <w:tcW w:w="2886" w:type="dxa"/>
          </w:tcPr>
          <w:p w:rsidR="00851C9C" w:rsidRPr="001317F3" w:rsidRDefault="00851C9C" w:rsidP="0018764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317F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851C9C" w:rsidRPr="00ED0741" w:rsidTr="001317F3">
        <w:trPr>
          <w:trHeight w:val="240"/>
        </w:trPr>
        <w:tc>
          <w:tcPr>
            <w:tcW w:w="738" w:type="dxa"/>
          </w:tcPr>
          <w:p w:rsidR="00851C9C" w:rsidRPr="001317F3" w:rsidRDefault="00851C9C" w:rsidP="0018764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317F3">
              <w:rPr>
                <w:rFonts w:asciiTheme="minorHAnsi" w:hAnsiTheme="minorHAnsi" w:cstheme="minorHAnsi"/>
                <w:sz w:val="20"/>
                <w:szCs w:val="20"/>
              </w:rPr>
              <w:t xml:space="preserve">5 </w:t>
            </w:r>
          </w:p>
        </w:tc>
        <w:tc>
          <w:tcPr>
            <w:tcW w:w="3780" w:type="dxa"/>
          </w:tcPr>
          <w:p w:rsidR="00851C9C" w:rsidRPr="001317F3" w:rsidRDefault="00851C9C" w:rsidP="0018764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317F3">
              <w:rPr>
                <w:rFonts w:asciiTheme="minorHAnsi" w:hAnsiTheme="minorHAnsi" w:cstheme="minorHAnsi"/>
                <w:sz w:val="20"/>
                <w:szCs w:val="20"/>
              </w:rPr>
              <w:t xml:space="preserve">Interest class </w:t>
            </w:r>
          </w:p>
          <w:p w:rsidR="00851C9C" w:rsidRPr="001317F3" w:rsidRDefault="00851C9C" w:rsidP="0018764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317F3">
              <w:rPr>
                <w:rFonts w:asciiTheme="minorHAnsi" w:hAnsiTheme="minorHAnsi" w:cstheme="minorHAnsi"/>
                <w:sz w:val="20"/>
                <w:szCs w:val="20"/>
              </w:rPr>
              <w:t xml:space="preserve">more than 6 sessions </w:t>
            </w:r>
          </w:p>
        </w:tc>
        <w:tc>
          <w:tcPr>
            <w:tcW w:w="3780" w:type="dxa"/>
          </w:tcPr>
          <w:p w:rsidR="00851C9C" w:rsidRPr="001317F3" w:rsidRDefault="00851C9C" w:rsidP="0018764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317F3">
              <w:rPr>
                <w:rFonts w:asciiTheme="minorHAnsi" w:hAnsiTheme="minorHAnsi" w:cstheme="minorHAnsi"/>
                <w:sz w:val="20"/>
                <w:szCs w:val="20"/>
              </w:rPr>
              <w:t xml:space="preserve">$20 per head/class </w:t>
            </w:r>
          </w:p>
        </w:tc>
        <w:tc>
          <w:tcPr>
            <w:tcW w:w="2886" w:type="dxa"/>
          </w:tcPr>
          <w:p w:rsidR="00851C9C" w:rsidRPr="001317F3" w:rsidRDefault="00851C9C" w:rsidP="0018764B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851C9C" w:rsidRPr="00ED0741" w:rsidTr="001317F3">
        <w:trPr>
          <w:trHeight w:val="240"/>
        </w:trPr>
        <w:tc>
          <w:tcPr>
            <w:tcW w:w="738" w:type="dxa"/>
          </w:tcPr>
          <w:p w:rsidR="00851C9C" w:rsidRPr="001317F3" w:rsidRDefault="00851C9C" w:rsidP="0018764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317F3">
              <w:rPr>
                <w:rFonts w:asciiTheme="minorHAnsi" w:hAnsiTheme="minorHAnsi" w:cstheme="minorHAnsi"/>
                <w:sz w:val="20"/>
                <w:szCs w:val="20"/>
              </w:rPr>
              <w:t xml:space="preserve">6 </w:t>
            </w:r>
          </w:p>
        </w:tc>
        <w:tc>
          <w:tcPr>
            <w:tcW w:w="3780" w:type="dxa"/>
          </w:tcPr>
          <w:p w:rsidR="00851C9C" w:rsidRPr="001317F3" w:rsidRDefault="00851C9C" w:rsidP="0018764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317F3">
              <w:rPr>
                <w:rFonts w:asciiTheme="minorHAnsi" w:hAnsiTheme="minorHAnsi" w:cstheme="minorHAnsi"/>
                <w:sz w:val="20"/>
                <w:szCs w:val="20"/>
              </w:rPr>
              <w:t xml:space="preserve">Training course (leadership) </w:t>
            </w:r>
          </w:p>
          <w:p w:rsidR="00851C9C" w:rsidRPr="001317F3" w:rsidRDefault="00851C9C" w:rsidP="0018764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317F3">
              <w:rPr>
                <w:rFonts w:asciiTheme="minorHAnsi" w:hAnsiTheme="minorHAnsi" w:cstheme="minorHAnsi"/>
                <w:sz w:val="20"/>
                <w:szCs w:val="20"/>
              </w:rPr>
              <w:t xml:space="preserve">more than 6 sessions </w:t>
            </w:r>
          </w:p>
        </w:tc>
        <w:tc>
          <w:tcPr>
            <w:tcW w:w="3780" w:type="dxa"/>
          </w:tcPr>
          <w:p w:rsidR="00851C9C" w:rsidRPr="001317F3" w:rsidRDefault="00851C9C" w:rsidP="0018764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317F3">
              <w:rPr>
                <w:rFonts w:asciiTheme="minorHAnsi" w:hAnsiTheme="minorHAnsi" w:cstheme="minorHAnsi"/>
                <w:sz w:val="20"/>
                <w:szCs w:val="20"/>
              </w:rPr>
              <w:t xml:space="preserve">$40 per head/course </w:t>
            </w:r>
          </w:p>
        </w:tc>
        <w:tc>
          <w:tcPr>
            <w:tcW w:w="2886" w:type="dxa"/>
          </w:tcPr>
          <w:p w:rsidR="00851C9C" w:rsidRPr="001317F3" w:rsidRDefault="00851C9C" w:rsidP="0018764B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9C3A90" w:rsidRPr="00ED0741" w:rsidTr="001317F3">
        <w:trPr>
          <w:trHeight w:val="2104"/>
        </w:trPr>
        <w:tc>
          <w:tcPr>
            <w:tcW w:w="738" w:type="dxa"/>
          </w:tcPr>
          <w:p w:rsidR="009C3A90" w:rsidRPr="001317F3" w:rsidRDefault="009C3A90" w:rsidP="0018764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317F3">
              <w:rPr>
                <w:rFonts w:asciiTheme="minorHAnsi" w:hAnsiTheme="minorHAnsi" w:cstheme="minorHAnsi"/>
                <w:sz w:val="20"/>
                <w:szCs w:val="20"/>
              </w:rPr>
              <w:t xml:space="preserve">7 </w:t>
            </w:r>
          </w:p>
        </w:tc>
        <w:tc>
          <w:tcPr>
            <w:tcW w:w="3780" w:type="dxa"/>
          </w:tcPr>
          <w:p w:rsidR="009C3A90" w:rsidRPr="001317F3" w:rsidRDefault="009C3A90" w:rsidP="0018764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317F3">
              <w:rPr>
                <w:rFonts w:asciiTheme="minorHAnsi" w:hAnsiTheme="minorHAnsi" w:cstheme="minorHAnsi"/>
                <w:sz w:val="20"/>
                <w:szCs w:val="20"/>
              </w:rPr>
              <w:t xml:space="preserve">Subsidy for Tour </w:t>
            </w:r>
          </w:p>
          <w:p w:rsidR="009C3A90" w:rsidRPr="001317F3" w:rsidRDefault="009C3A90" w:rsidP="001317F3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317F3">
              <w:rPr>
                <w:rFonts w:asciiTheme="minorHAnsi" w:hAnsiTheme="minorHAnsi" w:cstheme="minorHAnsi"/>
                <w:sz w:val="20"/>
                <w:szCs w:val="20"/>
              </w:rPr>
              <w:t>7.1</w:t>
            </w:r>
            <w:r w:rsidR="001317F3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1317F3">
              <w:rPr>
                <w:rFonts w:asciiTheme="minorHAnsi" w:hAnsiTheme="minorHAnsi" w:cstheme="minorHAnsi"/>
                <w:sz w:val="20"/>
                <w:szCs w:val="20"/>
              </w:rPr>
              <w:t xml:space="preserve"> Study Tour – group project with clear research problems or study objectives; preferably supervised by an academic staff.   </w:t>
            </w:r>
          </w:p>
          <w:p w:rsidR="009C3A90" w:rsidRPr="001317F3" w:rsidRDefault="009C3A90" w:rsidP="001317F3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317F3">
              <w:rPr>
                <w:rFonts w:asciiTheme="minorHAnsi" w:hAnsiTheme="minorHAnsi" w:cstheme="minorHAnsi"/>
                <w:sz w:val="20"/>
                <w:szCs w:val="20"/>
              </w:rPr>
              <w:t xml:space="preserve">A comprehensive report of the findings after the tour is required. </w:t>
            </w:r>
          </w:p>
        </w:tc>
        <w:tc>
          <w:tcPr>
            <w:tcW w:w="3780" w:type="dxa"/>
          </w:tcPr>
          <w:p w:rsidR="009C3A90" w:rsidRPr="001317F3" w:rsidRDefault="009C3A90" w:rsidP="0018764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317F3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China (including Taiwan) &amp; SE Asia : </w:t>
            </w:r>
          </w:p>
          <w:p w:rsidR="009C3A90" w:rsidRPr="001317F3" w:rsidRDefault="009C3A90" w:rsidP="0018764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317F3">
              <w:rPr>
                <w:rFonts w:asciiTheme="minorHAnsi" w:hAnsiTheme="minorHAnsi" w:cstheme="minorHAnsi"/>
                <w:sz w:val="20"/>
                <w:szCs w:val="20"/>
              </w:rPr>
              <w:t xml:space="preserve">HK$270 / study day / head </w:t>
            </w:r>
          </w:p>
          <w:p w:rsidR="009C3A90" w:rsidRPr="001317F3" w:rsidRDefault="009C3A90" w:rsidP="0018764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317F3">
              <w:rPr>
                <w:rFonts w:asciiTheme="minorHAnsi" w:hAnsiTheme="minorHAnsi" w:cstheme="minorHAnsi"/>
                <w:sz w:val="20"/>
                <w:szCs w:val="20"/>
              </w:rPr>
              <w:t xml:space="preserve">Max days: 5 </w:t>
            </w:r>
          </w:p>
          <w:p w:rsidR="009C3A90" w:rsidRPr="001317F3" w:rsidRDefault="009C3A90" w:rsidP="0018764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317F3">
              <w:rPr>
                <w:rFonts w:asciiTheme="minorHAnsi" w:hAnsiTheme="minorHAnsi" w:cstheme="minorHAnsi"/>
                <w:sz w:val="20"/>
                <w:szCs w:val="20"/>
              </w:rPr>
              <w:t xml:space="preserve">Max persons: 20 </w:t>
            </w:r>
          </w:p>
          <w:p w:rsidR="009C3A90" w:rsidRPr="001317F3" w:rsidRDefault="009C3A90" w:rsidP="0018764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317F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Outside China &amp; SE Asia : </w:t>
            </w:r>
          </w:p>
          <w:p w:rsidR="009C3A90" w:rsidRPr="001317F3" w:rsidRDefault="009C3A90" w:rsidP="0018764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317F3">
              <w:rPr>
                <w:rFonts w:asciiTheme="minorHAnsi" w:hAnsiTheme="minorHAnsi" w:cstheme="minorHAnsi"/>
                <w:sz w:val="20"/>
                <w:szCs w:val="20"/>
              </w:rPr>
              <w:t xml:space="preserve">HK$405 / study day / head </w:t>
            </w:r>
          </w:p>
          <w:p w:rsidR="009C3A90" w:rsidRPr="001317F3" w:rsidRDefault="009C3A90" w:rsidP="0018764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317F3">
              <w:rPr>
                <w:rFonts w:asciiTheme="minorHAnsi" w:hAnsiTheme="minorHAnsi" w:cstheme="minorHAnsi"/>
                <w:sz w:val="20"/>
                <w:szCs w:val="20"/>
              </w:rPr>
              <w:t xml:space="preserve">Max days: 5 </w:t>
            </w:r>
          </w:p>
          <w:p w:rsidR="009C3A90" w:rsidRPr="001317F3" w:rsidRDefault="009C3A90" w:rsidP="0018764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317F3">
              <w:rPr>
                <w:rFonts w:asciiTheme="minorHAnsi" w:hAnsiTheme="minorHAnsi" w:cstheme="minorHAnsi"/>
                <w:sz w:val="20"/>
                <w:szCs w:val="20"/>
              </w:rPr>
              <w:t xml:space="preserve">Max persons: 20 </w:t>
            </w:r>
          </w:p>
        </w:tc>
        <w:tc>
          <w:tcPr>
            <w:tcW w:w="2886" w:type="dxa"/>
            <w:vMerge w:val="restart"/>
          </w:tcPr>
          <w:p w:rsidR="009C3A90" w:rsidRPr="001317F3" w:rsidRDefault="009C3A90" w:rsidP="0018764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317F3">
              <w:rPr>
                <w:rFonts w:asciiTheme="minorHAnsi" w:hAnsiTheme="minorHAnsi" w:cstheme="minorHAnsi"/>
                <w:sz w:val="20"/>
                <w:szCs w:val="20"/>
              </w:rPr>
              <w:t xml:space="preserve">Organizer only needs to include the details of the study day(s) in the proposal. </w:t>
            </w:r>
          </w:p>
          <w:p w:rsidR="009C3A90" w:rsidRPr="001317F3" w:rsidRDefault="009C3A90" w:rsidP="0018764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317F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9C3A90" w:rsidRPr="00ED0741" w:rsidTr="001317F3">
        <w:trPr>
          <w:trHeight w:val="2119"/>
        </w:trPr>
        <w:tc>
          <w:tcPr>
            <w:tcW w:w="738" w:type="dxa"/>
          </w:tcPr>
          <w:p w:rsidR="009C3A90" w:rsidRPr="001317F3" w:rsidRDefault="009C3A90" w:rsidP="0018764B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780" w:type="dxa"/>
          </w:tcPr>
          <w:p w:rsidR="009C3A90" w:rsidRPr="001317F3" w:rsidRDefault="009C3A90" w:rsidP="001317F3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317F3">
              <w:rPr>
                <w:rFonts w:asciiTheme="minorHAnsi" w:hAnsiTheme="minorHAnsi" w:cstheme="minorHAnsi"/>
                <w:sz w:val="20"/>
                <w:szCs w:val="20"/>
              </w:rPr>
              <w:t>7.2</w:t>
            </w:r>
            <w:r w:rsidR="001317F3">
              <w:rPr>
                <w:rFonts w:asciiTheme="minorHAnsi" w:hAnsiTheme="minorHAnsi" w:cstheme="minorHAnsi"/>
                <w:sz w:val="20"/>
                <w:szCs w:val="20"/>
              </w:rPr>
              <w:t xml:space="preserve">) </w:t>
            </w:r>
            <w:r w:rsidRPr="001317F3">
              <w:rPr>
                <w:rFonts w:asciiTheme="minorHAnsi" w:hAnsiTheme="minorHAnsi" w:cstheme="minorHAnsi"/>
                <w:sz w:val="20"/>
                <w:szCs w:val="20"/>
              </w:rPr>
              <w:t xml:space="preserve">Visit – with clear study topics and objectives; itinerary including visits to government bodies and universities / other academic institution(s); interaction with students; new life experience with participants </w:t>
            </w:r>
          </w:p>
        </w:tc>
        <w:tc>
          <w:tcPr>
            <w:tcW w:w="3780" w:type="dxa"/>
          </w:tcPr>
          <w:p w:rsidR="009C3A90" w:rsidRPr="001317F3" w:rsidRDefault="009C3A90" w:rsidP="0018764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317F3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China (including Taiwan) &amp; SE Asia : </w:t>
            </w:r>
          </w:p>
          <w:p w:rsidR="009C3A90" w:rsidRPr="001317F3" w:rsidRDefault="009C3A90" w:rsidP="0018764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317F3">
              <w:rPr>
                <w:rFonts w:asciiTheme="minorHAnsi" w:hAnsiTheme="minorHAnsi" w:cstheme="minorHAnsi"/>
                <w:sz w:val="20"/>
                <w:szCs w:val="20"/>
              </w:rPr>
              <w:t xml:space="preserve">HK$180 / study day / head </w:t>
            </w:r>
          </w:p>
          <w:p w:rsidR="009C3A90" w:rsidRPr="001317F3" w:rsidRDefault="009C3A90" w:rsidP="0018764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317F3">
              <w:rPr>
                <w:rFonts w:asciiTheme="minorHAnsi" w:hAnsiTheme="minorHAnsi" w:cstheme="minorHAnsi"/>
                <w:sz w:val="20"/>
                <w:szCs w:val="20"/>
              </w:rPr>
              <w:t xml:space="preserve">Max days: 5 </w:t>
            </w:r>
          </w:p>
          <w:p w:rsidR="009C3A90" w:rsidRPr="001317F3" w:rsidRDefault="009C3A90" w:rsidP="0018764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317F3">
              <w:rPr>
                <w:rFonts w:asciiTheme="minorHAnsi" w:hAnsiTheme="minorHAnsi" w:cstheme="minorHAnsi"/>
                <w:sz w:val="20"/>
                <w:szCs w:val="20"/>
              </w:rPr>
              <w:t xml:space="preserve">Max persons: 24 </w:t>
            </w:r>
          </w:p>
          <w:p w:rsidR="009C3A90" w:rsidRPr="001317F3" w:rsidRDefault="009C3A90" w:rsidP="0018764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317F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Outside China &amp; SE Asia : </w:t>
            </w:r>
          </w:p>
          <w:p w:rsidR="009C3A90" w:rsidRPr="001317F3" w:rsidRDefault="009C3A90" w:rsidP="0018764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317F3">
              <w:rPr>
                <w:rFonts w:asciiTheme="minorHAnsi" w:hAnsiTheme="minorHAnsi" w:cstheme="minorHAnsi"/>
                <w:sz w:val="20"/>
                <w:szCs w:val="20"/>
              </w:rPr>
              <w:t xml:space="preserve">HK$270 / study day / head </w:t>
            </w:r>
          </w:p>
          <w:p w:rsidR="009C3A90" w:rsidRPr="001317F3" w:rsidRDefault="009C3A90" w:rsidP="0018764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317F3">
              <w:rPr>
                <w:rFonts w:asciiTheme="minorHAnsi" w:hAnsiTheme="minorHAnsi" w:cstheme="minorHAnsi"/>
                <w:sz w:val="20"/>
                <w:szCs w:val="20"/>
              </w:rPr>
              <w:t xml:space="preserve">Max days: 5 </w:t>
            </w:r>
          </w:p>
          <w:p w:rsidR="009C3A90" w:rsidRPr="001317F3" w:rsidRDefault="009C3A90" w:rsidP="0018764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317F3">
              <w:rPr>
                <w:rFonts w:asciiTheme="minorHAnsi" w:hAnsiTheme="minorHAnsi" w:cstheme="minorHAnsi"/>
                <w:sz w:val="20"/>
                <w:szCs w:val="20"/>
              </w:rPr>
              <w:t xml:space="preserve">Max persons: 24 </w:t>
            </w:r>
          </w:p>
        </w:tc>
        <w:tc>
          <w:tcPr>
            <w:tcW w:w="2886" w:type="dxa"/>
            <w:vMerge/>
          </w:tcPr>
          <w:p w:rsidR="009C3A90" w:rsidRPr="001317F3" w:rsidRDefault="009C3A90" w:rsidP="0018764B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9C3A90" w:rsidRPr="00ED0741" w:rsidTr="001317F3">
        <w:trPr>
          <w:trHeight w:val="470"/>
        </w:trPr>
        <w:tc>
          <w:tcPr>
            <w:tcW w:w="738" w:type="dxa"/>
          </w:tcPr>
          <w:p w:rsidR="009C3A90" w:rsidRPr="001317F3" w:rsidRDefault="009C3A90" w:rsidP="0018764B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780" w:type="dxa"/>
          </w:tcPr>
          <w:p w:rsidR="009C3A90" w:rsidRPr="001317F3" w:rsidRDefault="009C3A90" w:rsidP="0018764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317F3">
              <w:rPr>
                <w:rFonts w:asciiTheme="minorHAnsi" w:hAnsiTheme="minorHAnsi" w:cstheme="minorHAnsi"/>
                <w:sz w:val="20"/>
                <w:szCs w:val="20"/>
              </w:rPr>
              <w:t>7.3</w:t>
            </w:r>
            <w:r w:rsidR="001317F3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1317F3">
              <w:rPr>
                <w:rFonts w:asciiTheme="minorHAnsi" w:hAnsiTheme="minorHAnsi" w:cstheme="minorHAnsi"/>
                <w:sz w:val="20"/>
                <w:szCs w:val="20"/>
              </w:rPr>
              <w:t xml:space="preserve"> Course Attendance – attending overseas courses such as Putonghua and other languages courses, and military training overseas </w:t>
            </w:r>
          </w:p>
        </w:tc>
        <w:tc>
          <w:tcPr>
            <w:tcW w:w="3780" w:type="dxa"/>
          </w:tcPr>
          <w:p w:rsidR="009C3A90" w:rsidRPr="001317F3" w:rsidRDefault="009C3A90" w:rsidP="0018764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317F3">
              <w:rPr>
                <w:rFonts w:asciiTheme="minorHAnsi" w:hAnsiTheme="minorHAnsi" w:cstheme="minorHAnsi"/>
                <w:sz w:val="20"/>
                <w:szCs w:val="20"/>
              </w:rPr>
              <w:t xml:space="preserve">HK$20 / study day / head </w:t>
            </w:r>
          </w:p>
          <w:p w:rsidR="009C3A90" w:rsidRPr="001317F3" w:rsidRDefault="009C3A90" w:rsidP="0018764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317F3">
              <w:rPr>
                <w:rFonts w:asciiTheme="minorHAnsi" w:hAnsiTheme="minorHAnsi" w:cstheme="minorHAnsi"/>
                <w:sz w:val="20"/>
                <w:szCs w:val="20"/>
              </w:rPr>
              <w:t xml:space="preserve">Max days: 5 </w:t>
            </w:r>
          </w:p>
          <w:p w:rsidR="009C3A90" w:rsidRPr="001317F3" w:rsidRDefault="009C3A90" w:rsidP="0018764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317F3">
              <w:rPr>
                <w:rFonts w:asciiTheme="minorHAnsi" w:hAnsiTheme="minorHAnsi" w:cstheme="minorHAnsi"/>
                <w:sz w:val="20"/>
                <w:szCs w:val="20"/>
              </w:rPr>
              <w:t xml:space="preserve">Max persons: 24 </w:t>
            </w:r>
          </w:p>
          <w:p w:rsidR="009C3A90" w:rsidRPr="001317F3" w:rsidRDefault="009C3A90" w:rsidP="0018764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317F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886" w:type="dxa"/>
            <w:vMerge/>
          </w:tcPr>
          <w:p w:rsidR="009C3A90" w:rsidRPr="001317F3" w:rsidRDefault="009C3A90" w:rsidP="0018764B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851C9C" w:rsidRPr="00ED0741" w:rsidTr="001317F3">
        <w:trPr>
          <w:trHeight w:val="1400"/>
        </w:trPr>
        <w:tc>
          <w:tcPr>
            <w:tcW w:w="738" w:type="dxa"/>
          </w:tcPr>
          <w:p w:rsidR="00851C9C" w:rsidRPr="001317F3" w:rsidRDefault="00851C9C" w:rsidP="0018764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317F3">
              <w:rPr>
                <w:rFonts w:asciiTheme="minorHAnsi" w:hAnsiTheme="minorHAnsi" w:cstheme="minorHAnsi"/>
                <w:sz w:val="20"/>
                <w:szCs w:val="20"/>
              </w:rPr>
              <w:t xml:space="preserve">8 </w:t>
            </w:r>
          </w:p>
        </w:tc>
        <w:tc>
          <w:tcPr>
            <w:tcW w:w="3780" w:type="dxa"/>
          </w:tcPr>
          <w:p w:rsidR="00851C9C" w:rsidRPr="001317F3" w:rsidRDefault="00851C9C" w:rsidP="0018764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317F3">
              <w:rPr>
                <w:rFonts w:asciiTheme="minorHAnsi" w:hAnsiTheme="minorHAnsi" w:cstheme="minorHAnsi"/>
                <w:sz w:val="20"/>
                <w:szCs w:val="20"/>
              </w:rPr>
              <w:t xml:space="preserve">Purchase of Equipment  </w:t>
            </w:r>
          </w:p>
        </w:tc>
        <w:tc>
          <w:tcPr>
            <w:tcW w:w="3780" w:type="dxa"/>
          </w:tcPr>
          <w:p w:rsidR="00851C9C" w:rsidRPr="001317F3" w:rsidRDefault="00851C9C" w:rsidP="0018764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317F3">
              <w:rPr>
                <w:rFonts w:asciiTheme="minorHAnsi" w:hAnsiTheme="minorHAnsi" w:cstheme="minorHAnsi"/>
                <w:sz w:val="20"/>
                <w:szCs w:val="20"/>
              </w:rPr>
              <w:t xml:space="preserve">Not exceed 80% of the expenditure budget </w:t>
            </w:r>
          </w:p>
        </w:tc>
        <w:tc>
          <w:tcPr>
            <w:tcW w:w="2886" w:type="dxa"/>
          </w:tcPr>
          <w:p w:rsidR="00851C9C" w:rsidRPr="001317F3" w:rsidRDefault="00851C9C" w:rsidP="001317F3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317F3">
              <w:rPr>
                <w:rFonts w:asciiTheme="minorHAnsi" w:hAnsiTheme="minorHAnsi" w:cstheme="minorHAnsi"/>
                <w:sz w:val="20"/>
                <w:szCs w:val="20"/>
              </w:rPr>
              <w:t xml:space="preserve">The purchase of equipment should be made through the University. The equipment will be administered by the </w:t>
            </w:r>
            <w:r w:rsidR="001317F3" w:rsidRPr="001317F3">
              <w:rPr>
                <w:rFonts w:asciiTheme="minorHAnsi" w:hAnsiTheme="minorHAnsi" w:cstheme="minorHAnsi"/>
                <w:sz w:val="20"/>
                <w:szCs w:val="20"/>
              </w:rPr>
              <w:t>Office of Student Affairs</w:t>
            </w:r>
            <w:r w:rsidRPr="001317F3">
              <w:rPr>
                <w:rFonts w:asciiTheme="minorHAnsi" w:hAnsiTheme="minorHAnsi" w:cstheme="minorHAnsi"/>
                <w:sz w:val="20"/>
                <w:szCs w:val="20"/>
              </w:rPr>
              <w:t xml:space="preserve">.  </w:t>
            </w:r>
          </w:p>
        </w:tc>
      </w:tr>
    </w:tbl>
    <w:p w:rsidR="00851C9C" w:rsidRDefault="00851C9C" w:rsidP="00851C9C">
      <w:pPr>
        <w:pStyle w:val="Default"/>
        <w:rPr>
          <w:rFonts w:eastAsia="PMingLiU"/>
          <w:color w:val="auto"/>
          <w:sz w:val="23"/>
          <w:szCs w:val="23"/>
        </w:rPr>
      </w:pPr>
    </w:p>
    <w:p w:rsidR="00FE02A6" w:rsidRPr="00A27B56" w:rsidRDefault="00FE02A6">
      <w:pPr>
        <w:rPr>
          <w:rFonts w:ascii="Arial" w:hAnsi="Arial" w:cs="Arial"/>
        </w:rPr>
      </w:pPr>
    </w:p>
    <w:sectPr w:rsidR="00FE02A6" w:rsidRPr="00A27B56" w:rsidSect="000F5AF6">
      <w:headerReference w:type="default" r:id="rId8"/>
      <w:footerReference w:type="default" r:id="rId9"/>
      <w:pgSz w:w="12240" w:h="15840"/>
      <w:pgMar w:top="920" w:right="720" w:bottom="720" w:left="720" w:header="86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6A8" w:rsidRDefault="00EB26A8" w:rsidP="00C93F85">
      <w:pPr>
        <w:spacing w:after="0" w:line="240" w:lineRule="auto"/>
      </w:pPr>
      <w:r>
        <w:separator/>
      </w:r>
    </w:p>
  </w:endnote>
  <w:endnote w:type="continuationSeparator" w:id="0">
    <w:p w:rsidR="00EB26A8" w:rsidRDefault="00EB26A8" w:rsidP="00C93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F85" w:rsidRPr="007C350D" w:rsidRDefault="00C93F85" w:rsidP="007606CD">
    <w:pPr>
      <w:pStyle w:val="Header"/>
      <w:rPr>
        <w:rFonts w:eastAsia="PMingLiU"/>
        <w:i/>
        <w:iCs/>
        <w:color w:val="5F5F5F"/>
        <w:sz w:val="16"/>
        <w:szCs w:val="16"/>
        <w:lang w:eastAsia="zh-HK"/>
      </w:rPr>
    </w:pPr>
    <w:r w:rsidRPr="00E8148E">
      <w:rPr>
        <w:rFonts w:eastAsia="PMingLiU"/>
        <w:i/>
        <w:iCs/>
        <w:sz w:val="16"/>
        <w:szCs w:val="16"/>
      </w:rPr>
      <w:t xml:space="preserve">Policies and Guidelines of Applying Student Activities Fund and Student Society Activities with ILP Units </w:t>
    </w:r>
    <w:r w:rsidR="001356AC" w:rsidRPr="00E8148E">
      <w:rPr>
        <w:rFonts w:eastAsia="PMingLiU" w:hint="eastAsia"/>
        <w:i/>
        <w:iCs/>
        <w:sz w:val="16"/>
        <w:szCs w:val="16"/>
      </w:rPr>
      <w:t xml:space="preserve">        </w:t>
    </w:r>
    <w:r w:rsidR="00E8148E" w:rsidRPr="00E8148E">
      <w:rPr>
        <w:rFonts w:eastAsia="PMingLiU" w:hint="eastAsia"/>
        <w:i/>
        <w:iCs/>
        <w:sz w:val="16"/>
        <w:szCs w:val="16"/>
      </w:rPr>
      <w:t xml:space="preserve">              </w:t>
    </w:r>
    <w:r w:rsidR="00140977">
      <w:rPr>
        <w:rFonts w:eastAsia="PMingLiU"/>
        <w:i/>
        <w:iCs/>
        <w:color w:val="5F5F5F"/>
        <w:sz w:val="16"/>
        <w:szCs w:val="16"/>
      </w:rPr>
      <w:t xml:space="preserve">Last Updated: </w:t>
    </w:r>
    <w:r w:rsidR="001317F3">
      <w:rPr>
        <w:rFonts w:eastAsia="PMingLiU"/>
        <w:i/>
        <w:iCs/>
        <w:color w:val="5F5F5F"/>
        <w:sz w:val="16"/>
        <w:szCs w:val="16"/>
        <w:lang w:eastAsia="zh-HK"/>
      </w:rPr>
      <w:t>Jan 2021</w:t>
    </w:r>
    <w:r w:rsidR="001356AC" w:rsidRPr="00E8148E">
      <w:rPr>
        <w:rFonts w:eastAsia="PMingLiU" w:hint="eastAsia"/>
        <w:i/>
        <w:iCs/>
        <w:color w:val="5F5F5F"/>
        <w:sz w:val="16"/>
        <w:szCs w:val="16"/>
      </w:rPr>
      <w:t xml:space="preserve"> </w:t>
    </w:r>
    <w:r w:rsidR="00E8148E" w:rsidRPr="00E8148E">
      <w:rPr>
        <w:rFonts w:eastAsia="PMingLiU" w:hint="eastAsia"/>
        <w:i/>
        <w:iCs/>
        <w:color w:val="5F5F5F"/>
        <w:sz w:val="16"/>
        <w:szCs w:val="16"/>
      </w:rPr>
      <w:t xml:space="preserve">                    </w:t>
    </w:r>
    <w:r w:rsidRPr="006D474C">
      <w:rPr>
        <w:rFonts w:eastAsia="PMingLiU" w:cstheme="minorHAnsi"/>
        <w:iCs/>
        <w:color w:val="5F5F5F"/>
        <w:sz w:val="16"/>
        <w:szCs w:val="16"/>
      </w:rPr>
      <w:t xml:space="preserve">Page </w:t>
    </w:r>
    <w:sdt>
      <w:sdtPr>
        <w:rPr>
          <w:rFonts w:cstheme="minorHAnsi"/>
          <w:i/>
          <w:color w:val="5F5F5F"/>
          <w:sz w:val="16"/>
          <w:szCs w:val="16"/>
        </w:rPr>
        <w:id w:val="140848951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1356AC" w:rsidRPr="006D474C">
          <w:rPr>
            <w:rFonts w:cstheme="minorHAnsi"/>
            <w:i/>
            <w:color w:val="5F5F5F"/>
            <w:sz w:val="16"/>
            <w:szCs w:val="16"/>
          </w:rPr>
          <w:fldChar w:fldCharType="begin"/>
        </w:r>
        <w:r w:rsidR="001356AC" w:rsidRPr="006D474C">
          <w:rPr>
            <w:rFonts w:cstheme="minorHAnsi"/>
            <w:i/>
            <w:color w:val="5F5F5F"/>
            <w:sz w:val="16"/>
            <w:szCs w:val="16"/>
          </w:rPr>
          <w:instrText xml:space="preserve"> PAGE   \* MERGEFORMAT </w:instrText>
        </w:r>
        <w:r w:rsidR="001356AC" w:rsidRPr="006D474C">
          <w:rPr>
            <w:rFonts w:cstheme="minorHAnsi"/>
            <w:i/>
            <w:color w:val="5F5F5F"/>
            <w:sz w:val="16"/>
            <w:szCs w:val="16"/>
          </w:rPr>
          <w:fldChar w:fldCharType="separate"/>
        </w:r>
        <w:r w:rsidR="00A0190B" w:rsidRPr="00A0190B">
          <w:rPr>
            <w:rFonts w:cstheme="minorHAnsi"/>
            <w:i/>
            <w:noProof/>
            <w:color w:val="5F5F5F"/>
            <w:sz w:val="16"/>
            <w:szCs w:val="16"/>
            <w14:textFill>
              <w14:solidFill>
                <w14:srgbClr w14:val="5F5F5F">
                  <w14:lumMod w14:val="50000"/>
                </w14:srgbClr>
              </w14:solidFill>
            </w14:textFill>
          </w:rPr>
          <w:t>1</w:t>
        </w:r>
        <w:r w:rsidR="001356AC" w:rsidRPr="006D474C">
          <w:rPr>
            <w:rFonts w:cstheme="minorHAnsi"/>
            <w:i/>
            <w:noProof/>
            <w:color w:val="5F5F5F"/>
            <w:sz w:val="16"/>
            <w:szCs w:val="16"/>
          </w:rPr>
          <w:fldChar w:fldCharType="end"/>
        </w:r>
      </w:sdtContent>
    </w:sdt>
    <w:r w:rsidRPr="006D474C">
      <w:rPr>
        <w:rFonts w:eastAsia="PMingLiU" w:cstheme="minorHAnsi"/>
        <w:bCs/>
        <w:i/>
        <w:iCs/>
        <w:color w:val="5F5F5F"/>
        <w:sz w:val="16"/>
        <w:szCs w:val="16"/>
      </w:rPr>
      <w:t xml:space="preserve"> </w:t>
    </w:r>
    <w:r w:rsidRPr="006D474C">
      <w:rPr>
        <w:rFonts w:eastAsia="PMingLiU" w:cstheme="minorHAnsi"/>
        <w:i/>
        <w:iCs/>
        <w:color w:val="5F5F5F"/>
        <w:sz w:val="16"/>
        <w:szCs w:val="16"/>
      </w:rPr>
      <w:t xml:space="preserve">of </w:t>
    </w:r>
    <w:r w:rsidRPr="006D474C">
      <w:rPr>
        <w:rFonts w:eastAsia="PMingLiU" w:cstheme="minorHAnsi"/>
        <w:bCs/>
        <w:i/>
        <w:iCs/>
        <w:color w:val="5F5F5F"/>
        <w:sz w:val="16"/>
        <w:szCs w:val="16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6A8" w:rsidRDefault="00EB26A8" w:rsidP="00C93F85">
      <w:pPr>
        <w:spacing w:after="0" w:line="240" w:lineRule="auto"/>
      </w:pPr>
      <w:r>
        <w:separator/>
      </w:r>
    </w:p>
  </w:footnote>
  <w:footnote w:type="continuationSeparator" w:id="0">
    <w:p w:rsidR="00EB26A8" w:rsidRDefault="00EB26A8" w:rsidP="00C93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F85" w:rsidRDefault="006527BA">
    <w:pPr>
      <w:pStyle w:val="Header"/>
    </w:pPr>
    <w:r>
      <w:rPr>
        <w:noProof/>
        <w:lang w:eastAsia="zh-CN"/>
      </w:rPr>
      <w:drawing>
        <wp:inline distT="0" distB="0" distL="0" distR="0">
          <wp:extent cx="2084314" cy="382617"/>
          <wp:effectExtent l="0" t="0" r="0" b="0"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U_StdSignature_FullColou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3811" cy="3935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D5F99"/>
    <w:multiLevelType w:val="hybridMultilevel"/>
    <w:tmpl w:val="437E9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91ECB"/>
    <w:multiLevelType w:val="hybridMultilevel"/>
    <w:tmpl w:val="014E9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20195"/>
    <w:multiLevelType w:val="hybridMultilevel"/>
    <w:tmpl w:val="9B92B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00214E"/>
    <w:multiLevelType w:val="hybridMultilevel"/>
    <w:tmpl w:val="F0B29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260372"/>
    <w:multiLevelType w:val="hybridMultilevel"/>
    <w:tmpl w:val="A46AE420"/>
    <w:lvl w:ilvl="0" w:tplc="E766F31A">
      <w:numFmt w:val="bullet"/>
      <w:lvlText w:val="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2A0400E"/>
    <w:multiLevelType w:val="hybridMultilevel"/>
    <w:tmpl w:val="55724B66"/>
    <w:lvl w:ilvl="0" w:tplc="C92E83CA">
      <w:numFmt w:val="bullet"/>
      <w:lvlText w:val="-"/>
      <w:lvlJc w:val="left"/>
      <w:pPr>
        <w:ind w:left="720" w:hanging="360"/>
      </w:pPr>
      <w:rPr>
        <w:rFonts w:ascii="Arial" w:eastAsia="PMingLiU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0A06F4"/>
    <w:multiLevelType w:val="hybridMultilevel"/>
    <w:tmpl w:val="D368F75E"/>
    <w:lvl w:ilvl="0" w:tplc="E766F31A">
      <w:numFmt w:val="bullet"/>
      <w:lvlText w:val="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D53A96"/>
    <w:multiLevelType w:val="hybridMultilevel"/>
    <w:tmpl w:val="AD94B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FB6142"/>
    <w:multiLevelType w:val="hybridMultilevel"/>
    <w:tmpl w:val="FB18620A"/>
    <w:lvl w:ilvl="0" w:tplc="E766F31A">
      <w:numFmt w:val="bullet"/>
      <w:lvlText w:val="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703448"/>
    <w:multiLevelType w:val="hybridMultilevel"/>
    <w:tmpl w:val="F4D8A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532514"/>
    <w:multiLevelType w:val="hybridMultilevel"/>
    <w:tmpl w:val="57E67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302873"/>
    <w:multiLevelType w:val="hybridMultilevel"/>
    <w:tmpl w:val="0F080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9F3684"/>
    <w:multiLevelType w:val="hybridMultilevel"/>
    <w:tmpl w:val="4544A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AB200F"/>
    <w:multiLevelType w:val="hybridMultilevel"/>
    <w:tmpl w:val="3252E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1A5E33"/>
    <w:multiLevelType w:val="hybridMultilevel"/>
    <w:tmpl w:val="C5C0DF0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8"/>
  </w:num>
  <w:num w:numId="5">
    <w:abstractNumId w:val="12"/>
  </w:num>
  <w:num w:numId="6">
    <w:abstractNumId w:val="11"/>
  </w:num>
  <w:num w:numId="7">
    <w:abstractNumId w:val="7"/>
  </w:num>
  <w:num w:numId="8">
    <w:abstractNumId w:val="13"/>
  </w:num>
  <w:num w:numId="9">
    <w:abstractNumId w:val="1"/>
  </w:num>
  <w:num w:numId="10">
    <w:abstractNumId w:val="9"/>
  </w:num>
  <w:num w:numId="11">
    <w:abstractNumId w:val="10"/>
  </w:num>
  <w:num w:numId="12">
    <w:abstractNumId w:val="2"/>
  </w:num>
  <w:num w:numId="13">
    <w:abstractNumId w:val="0"/>
  </w:num>
  <w:num w:numId="14">
    <w:abstractNumId w:val="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bordersDoNotSurroundHeader/>
  <w:bordersDoNotSurroundFooter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1A9"/>
    <w:rsid w:val="00031C53"/>
    <w:rsid w:val="00033E75"/>
    <w:rsid w:val="000E7A26"/>
    <w:rsid w:val="000F5AF6"/>
    <w:rsid w:val="001317F3"/>
    <w:rsid w:val="001356AC"/>
    <w:rsid w:val="001370BD"/>
    <w:rsid w:val="00140977"/>
    <w:rsid w:val="00155730"/>
    <w:rsid w:val="00164723"/>
    <w:rsid w:val="00191D88"/>
    <w:rsid w:val="001A4698"/>
    <w:rsid w:val="001C04CF"/>
    <w:rsid w:val="0023247B"/>
    <w:rsid w:val="00242EC7"/>
    <w:rsid w:val="002517F9"/>
    <w:rsid w:val="0028748F"/>
    <w:rsid w:val="00290DA4"/>
    <w:rsid w:val="00295EAA"/>
    <w:rsid w:val="00314729"/>
    <w:rsid w:val="00372F04"/>
    <w:rsid w:val="003B0C4E"/>
    <w:rsid w:val="003B140C"/>
    <w:rsid w:val="00422440"/>
    <w:rsid w:val="00425467"/>
    <w:rsid w:val="0046350F"/>
    <w:rsid w:val="00467737"/>
    <w:rsid w:val="00507855"/>
    <w:rsid w:val="005F29B4"/>
    <w:rsid w:val="006400EF"/>
    <w:rsid w:val="006527BA"/>
    <w:rsid w:val="00662B5A"/>
    <w:rsid w:val="00663DD4"/>
    <w:rsid w:val="006D474C"/>
    <w:rsid w:val="007606CD"/>
    <w:rsid w:val="007C350D"/>
    <w:rsid w:val="007E21A9"/>
    <w:rsid w:val="007F0566"/>
    <w:rsid w:val="008010A7"/>
    <w:rsid w:val="00851C9C"/>
    <w:rsid w:val="00852F73"/>
    <w:rsid w:val="00896E14"/>
    <w:rsid w:val="008C19A7"/>
    <w:rsid w:val="008F10A5"/>
    <w:rsid w:val="00900B5E"/>
    <w:rsid w:val="009C3A90"/>
    <w:rsid w:val="00A0190B"/>
    <w:rsid w:val="00A12AFC"/>
    <w:rsid w:val="00A27B56"/>
    <w:rsid w:val="00A41244"/>
    <w:rsid w:val="00A4602D"/>
    <w:rsid w:val="00AB34AF"/>
    <w:rsid w:val="00AB52B9"/>
    <w:rsid w:val="00AE5E6B"/>
    <w:rsid w:val="00B40D9C"/>
    <w:rsid w:val="00B47AF3"/>
    <w:rsid w:val="00B6713A"/>
    <w:rsid w:val="00B910DE"/>
    <w:rsid w:val="00BB256C"/>
    <w:rsid w:val="00BF684C"/>
    <w:rsid w:val="00BF6B16"/>
    <w:rsid w:val="00C047E0"/>
    <w:rsid w:val="00C10EE0"/>
    <w:rsid w:val="00C84197"/>
    <w:rsid w:val="00C93F85"/>
    <w:rsid w:val="00CA364B"/>
    <w:rsid w:val="00CD5B2B"/>
    <w:rsid w:val="00CF4DFF"/>
    <w:rsid w:val="00D42620"/>
    <w:rsid w:val="00D50C50"/>
    <w:rsid w:val="00D66FEB"/>
    <w:rsid w:val="00D87583"/>
    <w:rsid w:val="00DA7D9A"/>
    <w:rsid w:val="00DD47D4"/>
    <w:rsid w:val="00DF050B"/>
    <w:rsid w:val="00DF0AAD"/>
    <w:rsid w:val="00E36019"/>
    <w:rsid w:val="00E36F92"/>
    <w:rsid w:val="00E72B9C"/>
    <w:rsid w:val="00E8148E"/>
    <w:rsid w:val="00EA44FD"/>
    <w:rsid w:val="00EB26A8"/>
    <w:rsid w:val="00EB49B5"/>
    <w:rsid w:val="00ED0741"/>
    <w:rsid w:val="00F04FE5"/>
    <w:rsid w:val="00F0726A"/>
    <w:rsid w:val="00F327A8"/>
    <w:rsid w:val="00F87D31"/>
    <w:rsid w:val="00FA6242"/>
    <w:rsid w:val="00FE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38B9A98-EF1F-4327-8830-41D00DF74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E21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93F8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F85"/>
  </w:style>
  <w:style w:type="paragraph" w:styleId="Footer">
    <w:name w:val="footer"/>
    <w:basedOn w:val="Normal"/>
    <w:link w:val="FooterChar"/>
    <w:uiPriority w:val="99"/>
    <w:unhideWhenUsed/>
    <w:rsid w:val="00C93F8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F85"/>
  </w:style>
  <w:style w:type="paragraph" w:styleId="BalloonText">
    <w:name w:val="Balloon Text"/>
    <w:basedOn w:val="Normal"/>
    <w:link w:val="BalloonTextChar"/>
    <w:uiPriority w:val="99"/>
    <w:semiHidden/>
    <w:unhideWhenUsed/>
    <w:rsid w:val="00C93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F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02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726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2B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9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kitchu@LN.edu.h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1231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Lingnan University</Company>
  <LinksUpToDate>false</LinksUpToDate>
  <CharactersWithSpaces>8232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繁體中文</dc:creator>
  <cp:lastModifiedBy>WONG Hang Yan Sita</cp:lastModifiedBy>
  <cp:revision>2</cp:revision>
  <cp:lastPrinted>2013-10-02T06:55:00Z</cp:lastPrinted>
  <dcterms:created xsi:type="dcterms:W3CDTF">2020-12-10T02:57:00Z</dcterms:created>
  <dcterms:modified xsi:type="dcterms:W3CDTF">2020-12-10T02:57:00Z</dcterms:modified>
</cp:coreProperties>
</file>